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D61F" w14:textId="77777777" w:rsidR="008C46B7" w:rsidRDefault="002A08A6" w:rsidP="008C46B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Statistical appendix</w:t>
      </w:r>
    </w:p>
    <w:p w14:paraId="3764CE79" w14:textId="77777777" w:rsidR="008C46B7" w:rsidRDefault="008C46B7" w:rsidP="008C46B7">
      <w:pPr>
        <w:rPr>
          <w:rFonts w:ascii="Arial" w:hAnsi="Arial" w:cs="Arial"/>
        </w:rPr>
      </w:pPr>
    </w:p>
    <w:p w14:paraId="6CF6C90F" w14:textId="77777777" w:rsidR="0040502A" w:rsidRDefault="0040502A" w:rsidP="008C46B7">
      <w:pPr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0502A" w14:paraId="7C4B2249" w14:textId="77777777" w:rsidTr="00164E11">
        <w:tc>
          <w:tcPr>
            <w:tcW w:w="8522" w:type="dxa"/>
          </w:tcPr>
          <w:p w14:paraId="18C9443A" w14:textId="16D6BD15" w:rsidR="0040502A" w:rsidRDefault="0040502A" w:rsidP="000850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Figure A1: Trends in employment rates (%) 55 – 64 years old, ASPA-countries 19</w:t>
            </w:r>
            <w:r w:rsidR="00085084">
              <w:rPr>
                <w:rFonts w:ascii="Times New Roman" w:hAnsi="Times New Roman"/>
                <w:i/>
                <w:lang w:val="en-US"/>
              </w:rPr>
              <w:t>90</w:t>
            </w:r>
            <w:r>
              <w:rPr>
                <w:rFonts w:ascii="Times New Roman" w:hAnsi="Times New Roman"/>
                <w:i/>
                <w:lang w:val="en-US"/>
              </w:rPr>
              <w:t xml:space="preserve"> - 2010</w:t>
            </w:r>
          </w:p>
        </w:tc>
      </w:tr>
      <w:tr w:rsidR="0040502A" w14:paraId="6A1FF494" w14:textId="77777777" w:rsidTr="00164E11">
        <w:tc>
          <w:tcPr>
            <w:tcW w:w="8522" w:type="dxa"/>
          </w:tcPr>
          <w:p w14:paraId="696F33B7" w14:textId="78D572DE" w:rsidR="0040502A" w:rsidRDefault="0040502A" w:rsidP="00645172">
            <w:pPr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FA4A08A" wp14:editId="59AFAB91">
                  <wp:extent cx="5486400" cy="3343910"/>
                  <wp:effectExtent l="0" t="0" r="25400" b="3429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738C345D" w14:textId="77777777" w:rsidR="00164E11" w:rsidRDefault="00164E11" w:rsidP="00164E1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Source: Eurostat (2011)</w:t>
      </w:r>
    </w:p>
    <w:p w14:paraId="528C3AFC" w14:textId="77777777" w:rsidR="0040502A" w:rsidRDefault="0040502A" w:rsidP="008C46B7">
      <w:pPr>
        <w:rPr>
          <w:rFonts w:ascii="Times New Roman" w:hAnsi="Times New Roman"/>
          <w:lang w:val="en-US"/>
        </w:rPr>
      </w:pPr>
    </w:p>
    <w:p w14:paraId="68BFBD2C" w14:textId="77777777" w:rsidR="0040502A" w:rsidRDefault="0040502A" w:rsidP="008C46B7">
      <w:pPr>
        <w:rPr>
          <w:rFonts w:ascii="Times New Roman" w:hAnsi="Times New Roman"/>
          <w:lang w:val="en-US"/>
        </w:rPr>
      </w:pPr>
    </w:p>
    <w:p w14:paraId="480D0C50" w14:textId="77777777" w:rsidR="0040502A" w:rsidRDefault="0040502A" w:rsidP="0040502A">
      <w:pPr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0502A" w14:paraId="49F70665" w14:textId="77777777" w:rsidTr="00164E11">
        <w:tc>
          <w:tcPr>
            <w:tcW w:w="8522" w:type="dxa"/>
          </w:tcPr>
          <w:p w14:paraId="379E2B7C" w14:textId="1FB1180A" w:rsidR="0040502A" w:rsidRDefault="0040502A" w:rsidP="000850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Figure A2: Trends in employment rates (%) 65 – 74 years old, ASPA-countries 19</w:t>
            </w:r>
            <w:r w:rsidR="00085084">
              <w:rPr>
                <w:rFonts w:ascii="Times New Roman" w:hAnsi="Times New Roman"/>
                <w:i/>
                <w:lang w:val="en-US"/>
              </w:rPr>
              <w:t>90</w:t>
            </w:r>
            <w:r>
              <w:rPr>
                <w:rFonts w:ascii="Times New Roman" w:hAnsi="Times New Roman"/>
                <w:i/>
                <w:lang w:val="en-US"/>
              </w:rPr>
              <w:t xml:space="preserve"> - 2010</w:t>
            </w:r>
          </w:p>
        </w:tc>
      </w:tr>
      <w:tr w:rsidR="0040502A" w14:paraId="05EAAE0B" w14:textId="77777777" w:rsidTr="00164E11">
        <w:tc>
          <w:tcPr>
            <w:tcW w:w="8522" w:type="dxa"/>
          </w:tcPr>
          <w:p w14:paraId="24BD1C12" w14:textId="29399652" w:rsidR="0040502A" w:rsidRDefault="0040502A" w:rsidP="00645172">
            <w:pPr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1488814" wp14:editId="76993B42">
                  <wp:extent cx="5486400" cy="3347085"/>
                  <wp:effectExtent l="0" t="0" r="25400" b="3111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64C1DB2E" w14:textId="77777777" w:rsidR="00164E11" w:rsidRDefault="00164E11" w:rsidP="00164E1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Source: Eurostat (2011)</w:t>
      </w:r>
    </w:p>
    <w:p w14:paraId="172384C3" w14:textId="77777777" w:rsidR="0040502A" w:rsidRDefault="0040502A" w:rsidP="0040502A">
      <w:pPr>
        <w:rPr>
          <w:rFonts w:ascii="Times New Roman" w:hAnsi="Times New Roman"/>
          <w:lang w:val="en-US"/>
        </w:rPr>
      </w:pPr>
    </w:p>
    <w:p w14:paraId="1EC922D8" w14:textId="77777777" w:rsidR="0040502A" w:rsidRDefault="0040502A" w:rsidP="008C46B7">
      <w:pPr>
        <w:rPr>
          <w:rFonts w:ascii="Times New Roman" w:hAnsi="Times New Roman"/>
          <w:lang w:val="en-US"/>
        </w:rPr>
      </w:pPr>
    </w:p>
    <w:p w14:paraId="472099EF" w14:textId="77777777" w:rsidR="00085084" w:rsidRDefault="00085084" w:rsidP="008C46B7">
      <w:pPr>
        <w:rPr>
          <w:rFonts w:ascii="Times New Roman" w:hAnsi="Times New Roman"/>
          <w:lang w:val="en-US"/>
        </w:rPr>
      </w:pPr>
    </w:p>
    <w:p w14:paraId="48BE2E5B" w14:textId="77777777" w:rsidR="00085084" w:rsidRDefault="00085084" w:rsidP="008C46B7">
      <w:pPr>
        <w:rPr>
          <w:rFonts w:ascii="Times New Roman" w:hAnsi="Times New Roman"/>
          <w:lang w:val="en-US"/>
        </w:rPr>
      </w:pPr>
    </w:p>
    <w:p w14:paraId="43052C4E" w14:textId="77777777" w:rsidR="00085084" w:rsidRDefault="00085084" w:rsidP="008C46B7">
      <w:pPr>
        <w:rPr>
          <w:rFonts w:ascii="Times New Roman" w:hAnsi="Times New Roman"/>
          <w:lang w:val="en-US"/>
        </w:rPr>
      </w:pPr>
    </w:p>
    <w:p w14:paraId="38817E9C" w14:textId="77777777" w:rsidR="00085084" w:rsidRDefault="00085084" w:rsidP="008C46B7">
      <w:pPr>
        <w:rPr>
          <w:rFonts w:ascii="Times New Roman" w:hAnsi="Times New Roman"/>
          <w:lang w:val="en-US"/>
        </w:rPr>
      </w:pPr>
    </w:p>
    <w:p w14:paraId="5AE2EB15" w14:textId="77777777" w:rsidR="00085084" w:rsidRDefault="00085084" w:rsidP="008C46B7">
      <w:pPr>
        <w:rPr>
          <w:rFonts w:ascii="Times New Roman" w:hAnsi="Times New Roman"/>
          <w:lang w:val="en-US"/>
        </w:rPr>
      </w:pPr>
    </w:p>
    <w:p w14:paraId="254A747D" w14:textId="77777777" w:rsidR="0040502A" w:rsidRDefault="0040502A" w:rsidP="008C46B7">
      <w:pPr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46B7" w:rsidRPr="00C94622" w14:paraId="6CD1FA52" w14:textId="77777777" w:rsidTr="00164E11">
        <w:tc>
          <w:tcPr>
            <w:tcW w:w="8522" w:type="dxa"/>
          </w:tcPr>
          <w:p w14:paraId="1C4060E5" w14:textId="07835E01" w:rsidR="008C46B7" w:rsidRDefault="008C46B7" w:rsidP="000850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lastRenderedPageBreak/>
              <w:t>Figure A</w:t>
            </w:r>
            <w:r w:rsidR="0040502A">
              <w:rPr>
                <w:rFonts w:ascii="Times New Roman" w:hAnsi="Times New Roman"/>
                <w:i/>
                <w:lang w:val="en-US"/>
              </w:rPr>
              <w:t>3</w:t>
            </w:r>
            <w:r>
              <w:rPr>
                <w:rFonts w:ascii="Times New Roman" w:hAnsi="Times New Roman"/>
                <w:i/>
                <w:lang w:val="en-US"/>
              </w:rPr>
              <w:t xml:space="preserve">: Trends in employment rates (%) </w:t>
            </w:r>
            <w:r w:rsidRPr="00FF7113">
              <w:rPr>
                <w:rFonts w:ascii="Times New Roman" w:hAnsi="Times New Roman"/>
                <w:b/>
                <w:i/>
                <w:lang w:val="en-US"/>
              </w:rPr>
              <w:t>males</w:t>
            </w:r>
            <w:r>
              <w:rPr>
                <w:rFonts w:ascii="Times New Roman" w:hAnsi="Times New Roman"/>
                <w:i/>
                <w:lang w:val="en-US"/>
              </w:rPr>
              <w:t xml:space="preserve"> 55 – 64 years old, ASPA-countries 19</w:t>
            </w:r>
            <w:r w:rsidR="00085084">
              <w:rPr>
                <w:rFonts w:ascii="Times New Roman" w:hAnsi="Times New Roman"/>
                <w:i/>
                <w:lang w:val="en-US"/>
              </w:rPr>
              <w:t>90</w:t>
            </w:r>
            <w:r>
              <w:rPr>
                <w:rFonts w:ascii="Times New Roman" w:hAnsi="Times New Roman"/>
                <w:i/>
                <w:lang w:val="en-US"/>
              </w:rPr>
              <w:t xml:space="preserve"> - 20</w:t>
            </w:r>
            <w:r w:rsidR="0040502A">
              <w:rPr>
                <w:rFonts w:ascii="Times New Roman" w:hAnsi="Times New Roman"/>
                <w:i/>
                <w:lang w:val="en-US"/>
              </w:rPr>
              <w:t>10</w:t>
            </w:r>
          </w:p>
        </w:tc>
      </w:tr>
      <w:tr w:rsidR="008C46B7" w14:paraId="2C85E09D" w14:textId="77777777" w:rsidTr="00164E11">
        <w:tc>
          <w:tcPr>
            <w:tcW w:w="8522" w:type="dxa"/>
          </w:tcPr>
          <w:p w14:paraId="4E7D006B" w14:textId="4B64303E" w:rsidR="008C46B7" w:rsidRDefault="00B37200" w:rsidP="008C46B7">
            <w:pPr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D9B8E5E" wp14:editId="33B18FCE">
                  <wp:extent cx="5486400" cy="3345180"/>
                  <wp:effectExtent l="0" t="0" r="25400" b="3302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7C02563D" w14:textId="77777777" w:rsidR="00164E11" w:rsidRDefault="00164E11" w:rsidP="00164E1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Source: Eurostat (2011)</w:t>
      </w:r>
    </w:p>
    <w:p w14:paraId="46DB3C13" w14:textId="77777777" w:rsidR="008C46B7" w:rsidRDefault="008C46B7" w:rsidP="008C46B7">
      <w:pPr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6"/>
      </w:tblGrid>
      <w:tr w:rsidR="008C46B7" w:rsidRPr="00C94622" w14:paraId="5592137A" w14:textId="77777777" w:rsidTr="008C46B7">
        <w:tc>
          <w:tcPr>
            <w:tcW w:w="8516" w:type="dxa"/>
          </w:tcPr>
          <w:p w14:paraId="476A56D5" w14:textId="5B0BD31D" w:rsidR="008C46B7" w:rsidRDefault="008C46B7" w:rsidP="000850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Figure A</w:t>
            </w:r>
            <w:r w:rsidR="0040502A">
              <w:rPr>
                <w:rFonts w:ascii="Times New Roman" w:hAnsi="Times New Roman"/>
                <w:i/>
                <w:lang w:val="en-US"/>
              </w:rPr>
              <w:t>4</w:t>
            </w:r>
            <w:r>
              <w:rPr>
                <w:rFonts w:ascii="Times New Roman" w:hAnsi="Times New Roman"/>
                <w:i/>
                <w:lang w:val="en-US"/>
              </w:rPr>
              <w:t xml:space="preserve">: Trends in employment rates (%) </w:t>
            </w:r>
            <w:r w:rsidRPr="00FF7113">
              <w:rPr>
                <w:rFonts w:ascii="Times New Roman" w:hAnsi="Times New Roman"/>
                <w:b/>
                <w:i/>
                <w:lang w:val="en-US"/>
              </w:rPr>
              <w:t>females</w:t>
            </w:r>
            <w:r>
              <w:rPr>
                <w:rFonts w:ascii="Times New Roman" w:hAnsi="Times New Roman"/>
                <w:i/>
                <w:lang w:val="en-US"/>
              </w:rPr>
              <w:t xml:space="preserve"> 55 – 64 years old, ASPA-countries 19</w:t>
            </w:r>
            <w:r w:rsidR="00085084">
              <w:rPr>
                <w:rFonts w:ascii="Times New Roman" w:hAnsi="Times New Roman"/>
                <w:i/>
                <w:lang w:val="en-US"/>
              </w:rPr>
              <w:t>90</w:t>
            </w:r>
            <w:r>
              <w:rPr>
                <w:rFonts w:ascii="Times New Roman" w:hAnsi="Times New Roman"/>
                <w:i/>
                <w:lang w:val="en-US"/>
              </w:rPr>
              <w:t>- 2008</w:t>
            </w:r>
          </w:p>
        </w:tc>
      </w:tr>
      <w:tr w:rsidR="008C46B7" w14:paraId="4A512E1E" w14:textId="77777777" w:rsidTr="008C46B7">
        <w:tc>
          <w:tcPr>
            <w:tcW w:w="8516" w:type="dxa"/>
          </w:tcPr>
          <w:p w14:paraId="600210F3" w14:textId="50E73075" w:rsidR="008C46B7" w:rsidRDefault="00E61B99" w:rsidP="008C46B7">
            <w:pPr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03AE72C" wp14:editId="7EC367AF">
                  <wp:extent cx="5486400" cy="3345180"/>
                  <wp:effectExtent l="0" t="0" r="25400" b="33020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0B35CE6" w14:textId="77777777" w:rsidR="00164E11" w:rsidRDefault="00164E11" w:rsidP="00164E1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Source: Eurostat (2011)</w:t>
      </w:r>
    </w:p>
    <w:p w14:paraId="276307B2" w14:textId="77777777" w:rsidR="008C46B7" w:rsidRDefault="008C46B7" w:rsidP="008C46B7">
      <w:pPr>
        <w:rPr>
          <w:rFonts w:ascii="Times New Roman" w:hAnsi="Times New Roman"/>
          <w:lang w:val="en-US"/>
        </w:rPr>
      </w:pPr>
    </w:p>
    <w:p w14:paraId="1D2B067E" w14:textId="77777777" w:rsidR="008C46B7" w:rsidRDefault="008C46B7" w:rsidP="008C46B7">
      <w:pPr>
        <w:rPr>
          <w:rFonts w:ascii="Times New Roman" w:hAnsi="Times New Roman"/>
          <w:lang w:val="en-US"/>
        </w:rPr>
      </w:pPr>
    </w:p>
    <w:p w14:paraId="255CB04C" w14:textId="77777777" w:rsidR="00CC6033" w:rsidRDefault="00CC6033" w:rsidP="008C46B7">
      <w:pPr>
        <w:rPr>
          <w:rFonts w:ascii="Times New Roman" w:hAnsi="Times New Roman"/>
          <w:lang w:val="en-US"/>
        </w:rPr>
      </w:pPr>
    </w:p>
    <w:p w14:paraId="012424B6" w14:textId="77777777" w:rsidR="00CC6033" w:rsidRDefault="00CC6033" w:rsidP="008C46B7">
      <w:pPr>
        <w:rPr>
          <w:rFonts w:ascii="Times New Roman" w:hAnsi="Times New Roman"/>
          <w:lang w:val="en-US"/>
        </w:rPr>
      </w:pPr>
    </w:p>
    <w:p w14:paraId="62A0FB9C" w14:textId="77777777" w:rsidR="00CC6033" w:rsidRDefault="00CC6033" w:rsidP="008C46B7">
      <w:pPr>
        <w:rPr>
          <w:rFonts w:ascii="Times New Roman" w:hAnsi="Times New Roman"/>
          <w:lang w:val="en-US"/>
        </w:rPr>
      </w:pPr>
    </w:p>
    <w:p w14:paraId="54E170EE" w14:textId="77777777" w:rsidR="00CC6033" w:rsidRDefault="00CC6033" w:rsidP="008C46B7">
      <w:pPr>
        <w:rPr>
          <w:rFonts w:ascii="Times New Roman" w:hAnsi="Times New Roman"/>
          <w:lang w:val="en-US"/>
        </w:rPr>
      </w:pPr>
    </w:p>
    <w:p w14:paraId="6FE42594" w14:textId="77777777" w:rsidR="00CC6033" w:rsidRDefault="00CC6033" w:rsidP="008C46B7">
      <w:pPr>
        <w:rPr>
          <w:rFonts w:ascii="Times New Roman" w:hAnsi="Times New Roman"/>
          <w:lang w:val="en-US"/>
        </w:rPr>
      </w:pPr>
    </w:p>
    <w:p w14:paraId="600BCDB9" w14:textId="77777777" w:rsidR="00A7336B" w:rsidRDefault="00A7336B" w:rsidP="008C46B7">
      <w:pPr>
        <w:rPr>
          <w:rFonts w:ascii="Times New Roman" w:hAnsi="Times New Roman"/>
          <w:lang w:val="en-US"/>
        </w:rPr>
      </w:pPr>
    </w:p>
    <w:p w14:paraId="3FE00A66" w14:textId="77777777" w:rsidR="00A7336B" w:rsidRDefault="00A7336B" w:rsidP="008C46B7">
      <w:pPr>
        <w:rPr>
          <w:rFonts w:ascii="Times New Roman" w:hAnsi="Times New Roman"/>
          <w:lang w:val="en-US"/>
        </w:rPr>
      </w:pPr>
    </w:p>
    <w:p w14:paraId="10FBBCE1" w14:textId="77777777" w:rsidR="00A7336B" w:rsidRDefault="00A7336B" w:rsidP="008C46B7">
      <w:pPr>
        <w:rPr>
          <w:rFonts w:ascii="Times New Roman" w:hAnsi="Times New Roman"/>
          <w:lang w:val="en-US"/>
        </w:rPr>
      </w:pPr>
    </w:p>
    <w:p w14:paraId="2489C4B4" w14:textId="77777777" w:rsidR="00A7336B" w:rsidRDefault="00A7336B" w:rsidP="008C46B7">
      <w:pPr>
        <w:rPr>
          <w:rFonts w:ascii="Times New Roman" w:hAnsi="Times New Roman"/>
          <w:lang w:val="en-US"/>
        </w:rPr>
      </w:pPr>
    </w:p>
    <w:p w14:paraId="1E829408" w14:textId="77777777" w:rsidR="00CC6033" w:rsidRDefault="00CC6033" w:rsidP="008C46B7">
      <w:pPr>
        <w:rPr>
          <w:rFonts w:ascii="Times New Roman" w:hAnsi="Times New Roman"/>
          <w:lang w:val="en-US"/>
        </w:rPr>
      </w:pPr>
    </w:p>
    <w:p w14:paraId="1275B4BA" w14:textId="77777777" w:rsidR="00CC6033" w:rsidRDefault="00CC6033" w:rsidP="008C46B7">
      <w:pPr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4"/>
        <w:gridCol w:w="4148"/>
      </w:tblGrid>
      <w:tr w:rsidR="008C46B7" w:rsidRPr="00C94622" w14:paraId="7ECCD4C5" w14:textId="77777777" w:rsidTr="008C46B7">
        <w:tc>
          <w:tcPr>
            <w:tcW w:w="8516" w:type="dxa"/>
            <w:gridSpan w:val="2"/>
          </w:tcPr>
          <w:p w14:paraId="22324D51" w14:textId="00C47662" w:rsidR="008C46B7" w:rsidRPr="00224D37" w:rsidRDefault="008C46B7" w:rsidP="00A7336B">
            <w:pPr>
              <w:rPr>
                <w:rFonts w:ascii="Times New Roman" w:hAnsi="Times New Roman"/>
                <w:i/>
                <w:lang w:val="en-US"/>
              </w:rPr>
            </w:pPr>
            <w:r w:rsidRPr="00224D37">
              <w:rPr>
                <w:rFonts w:ascii="Times New Roman" w:hAnsi="Times New Roman"/>
                <w:i/>
                <w:lang w:val="en-US"/>
              </w:rPr>
              <w:t xml:space="preserve">Figure 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 w:rsidR="00A7336B">
              <w:rPr>
                <w:rFonts w:ascii="Times New Roman" w:hAnsi="Times New Roman"/>
                <w:i/>
                <w:lang w:val="en-US"/>
              </w:rPr>
              <w:t>5</w:t>
            </w:r>
            <w:r w:rsidRPr="00224D37">
              <w:rPr>
                <w:rFonts w:ascii="Times New Roman" w:hAnsi="Times New Roman"/>
                <w:i/>
                <w:lang w:val="en-US"/>
              </w:rPr>
              <w:t>: Trends in average effective age of retirement, men and women (OECD)</w:t>
            </w:r>
          </w:p>
        </w:tc>
      </w:tr>
      <w:tr w:rsidR="008C46B7" w14:paraId="58620029" w14:textId="77777777" w:rsidTr="008C46B7">
        <w:tc>
          <w:tcPr>
            <w:tcW w:w="4371" w:type="dxa"/>
          </w:tcPr>
          <w:p w14:paraId="130B7A30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  <w:r w:rsidRPr="000508A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332EA08D" wp14:editId="66680F02">
                  <wp:extent cx="2743200" cy="2162175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3A5B3737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  <w:r w:rsidRPr="000508A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7D792593" wp14:editId="0AF89B23">
                  <wp:extent cx="2595033" cy="2162175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C46B7" w14:paraId="54A7A736" w14:textId="77777777" w:rsidTr="008C46B7">
        <w:tc>
          <w:tcPr>
            <w:tcW w:w="4371" w:type="dxa"/>
          </w:tcPr>
          <w:p w14:paraId="42AD142A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  <w:r w:rsidRPr="000508A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3AB27455" wp14:editId="532EDD95">
                  <wp:extent cx="2628900" cy="2152650"/>
                  <wp:effectExtent l="0" t="0" r="0" b="6350"/>
                  <wp:docPr id="8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04EB5EFC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  <w:r w:rsidRPr="000508A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16A972A" wp14:editId="59AE5B7E">
                  <wp:extent cx="2556933" cy="2152650"/>
                  <wp:effectExtent l="0" t="0" r="8890" b="6350"/>
                  <wp:docPr id="9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C46B7" w14:paraId="649C984B" w14:textId="77777777" w:rsidTr="008C46B7">
        <w:trPr>
          <w:trHeight w:val="3109"/>
        </w:trPr>
        <w:tc>
          <w:tcPr>
            <w:tcW w:w="4371" w:type="dxa"/>
          </w:tcPr>
          <w:p w14:paraId="3EC6AF43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  <w:r w:rsidRPr="000508A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5CF6F00D" wp14:editId="18993756">
                  <wp:extent cx="2628900" cy="2200275"/>
                  <wp:effectExtent l="0" t="0" r="12700" b="34925"/>
                  <wp:docPr id="10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73E85B6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  <w:r w:rsidRPr="00853B0C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7EC5F304" wp14:editId="67550E3F">
                  <wp:extent cx="2556933" cy="2152650"/>
                  <wp:effectExtent l="0" t="0" r="34290" b="31750"/>
                  <wp:docPr id="11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691A97" w14:paraId="665AC94E" w14:textId="77777777" w:rsidTr="00691A97">
        <w:tc>
          <w:tcPr>
            <w:tcW w:w="4371" w:type="dxa"/>
          </w:tcPr>
          <w:p w14:paraId="44C4278C" w14:textId="77777777" w:rsidR="00691A97" w:rsidRDefault="00691A97" w:rsidP="00691A97">
            <w:pPr>
              <w:rPr>
                <w:rFonts w:ascii="Times New Roman" w:hAnsi="Times New Roman"/>
                <w:lang w:val="en-US"/>
              </w:rPr>
            </w:pPr>
            <w:r w:rsidRPr="00853B0C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43E9ABB9" wp14:editId="766DB1BE">
                  <wp:extent cx="2497667" cy="2152650"/>
                  <wp:effectExtent l="0" t="0" r="17145" b="31750"/>
                  <wp:docPr id="12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342E114F" w14:textId="77777777" w:rsidR="00691A97" w:rsidRDefault="00691A97" w:rsidP="00691A97">
            <w:pPr>
              <w:rPr>
                <w:rFonts w:ascii="Times New Roman" w:hAnsi="Times New Roman"/>
                <w:lang w:val="en-US"/>
              </w:rPr>
            </w:pPr>
            <w:r w:rsidRPr="00853B0C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6948C88C" wp14:editId="28428CE2">
                  <wp:extent cx="2540000" cy="2152650"/>
                  <wp:effectExtent l="0" t="0" r="25400" b="31750"/>
                  <wp:docPr id="13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14:paraId="0B93BE1D" w14:textId="6293F081" w:rsidR="008C46B7" w:rsidRDefault="00CC6033">
      <w:r>
        <w:t>Source: OECD (2011)</w:t>
      </w:r>
    </w:p>
    <w:p w14:paraId="5465DB1E" w14:textId="77777777" w:rsidR="00CC6033" w:rsidRDefault="00CC6033"/>
    <w:p w14:paraId="607E6033" w14:textId="77777777" w:rsidR="00CC6033" w:rsidRDefault="00CC6033"/>
    <w:p w14:paraId="6B3D6E79" w14:textId="77777777" w:rsidR="00CC6033" w:rsidRDefault="00CC6033"/>
    <w:p w14:paraId="5B78088E" w14:textId="77777777" w:rsidR="00CC6033" w:rsidRDefault="00CC6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8"/>
        <w:gridCol w:w="4234"/>
      </w:tblGrid>
      <w:tr w:rsidR="008C46B7" w:rsidRPr="00C94622" w14:paraId="5A61A9B3" w14:textId="77777777" w:rsidTr="008C46B7">
        <w:tc>
          <w:tcPr>
            <w:tcW w:w="8429" w:type="dxa"/>
            <w:gridSpan w:val="2"/>
          </w:tcPr>
          <w:p w14:paraId="32A01E6D" w14:textId="1DD4E64C" w:rsidR="008C46B7" w:rsidRDefault="008C46B7" w:rsidP="008C46B7">
            <w:pPr>
              <w:rPr>
                <w:rFonts w:ascii="Times New Roman" w:hAnsi="Times New Roman"/>
                <w:i/>
                <w:lang w:val="en-US"/>
              </w:rPr>
            </w:pPr>
          </w:p>
          <w:p w14:paraId="43BBFC90" w14:textId="77777777" w:rsidR="008C46B7" w:rsidRDefault="008C46B7" w:rsidP="008C46B7">
            <w:pPr>
              <w:rPr>
                <w:rFonts w:ascii="Times New Roman" w:hAnsi="Times New Roman"/>
                <w:i/>
                <w:lang w:val="en-US"/>
              </w:rPr>
            </w:pPr>
          </w:p>
          <w:p w14:paraId="5E78C670" w14:textId="30F17206" w:rsidR="008C46B7" w:rsidRPr="00247EA7" w:rsidRDefault="008C46B7" w:rsidP="00A7336B">
            <w:pPr>
              <w:rPr>
                <w:rFonts w:ascii="Times New Roman" w:hAnsi="Times New Roman"/>
                <w:i/>
                <w:lang w:val="en-US"/>
              </w:rPr>
            </w:pPr>
            <w:r w:rsidRPr="00247EA7">
              <w:rPr>
                <w:rFonts w:ascii="Times New Roman" w:hAnsi="Times New Roman"/>
                <w:i/>
                <w:lang w:val="en-US"/>
              </w:rPr>
              <w:t xml:space="preserve">Figure 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 w:rsidR="00A7336B">
              <w:rPr>
                <w:rFonts w:ascii="Times New Roman" w:hAnsi="Times New Roman"/>
                <w:i/>
                <w:lang w:val="en-US"/>
              </w:rPr>
              <w:t>6</w:t>
            </w:r>
            <w:r w:rsidRPr="00247EA7">
              <w:rPr>
                <w:rFonts w:ascii="Times New Roman" w:hAnsi="Times New Roman"/>
                <w:i/>
                <w:lang w:val="en-US"/>
              </w:rPr>
              <w:t>: Trends in employment rate by educational attainment, 55-64 years old, ASPA-countries 19</w:t>
            </w:r>
            <w:r>
              <w:rPr>
                <w:rFonts w:ascii="Times New Roman" w:hAnsi="Times New Roman"/>
                <w:i/>
                <w:lang w:val="en-US"/>
              </w:rPr>
              <w:t>92</w:t>
            </w:r>
            <w:r w:rsidRPr="00247EA7">
              <w:rPr>
                <w:rFonts w:ascii="Times New Roman" w:hAnsi="Times New Roman"/>
                <w:i/>
                <w:lang w:val="en-US"/>
              </w:rPr>
              <w:t xml:space="preserve"> - 2008</w:t>
            </w:r>
          </w:p>
        </w:tc>
      </w:tr>
      <w:tr w:rsidR="008C46B7" w14:paraId="1A6CCA72" w14:textId="77777777" w:rsidTr="008C46B7">
        <w:tc>
          <w:tcPr>
            <w:tcW w:w="4201" w:type="dxa"/>
          </w:tcPr>
          <w:p w14:paraId="6FB83142" w14:textId="77777777" w:rsidR="008C46B7" w:rsidRPr="00247EA7" w:rsidRDefault="008C46B7" w:rsidP="008C46B7">
            <w:pPr>
              <w:rPr>
                <w:rFonts w:ascii="Times New Roman" w:hAnsi="Times New Roman"/>
                <w:i/>
                <w:lang w:val="en-US"/>
              </w:rPr>
            </w:pPr>
            <w:r w:rsidRPr="00DF2C0B">
              <w:rPr>
                <w:rFonts w:ascii="Times New Roman" w:hAnsi="Times New Roman"/>
                <w:i/>
                <w:noProof/>
                <w:lang w:val="da-DK" w:eastAsia="da-DK"/>
              </w:rPr>
              <w:drawing>
                <wp:inline distT="0" distB="0" distL="0" distR="0" wp14:anchorId="6B37C55A" wp14:editId="5EE2ECE7">
                  <wp:extent cx="2611967" cy="2095500"/>
                  <wp:effectExtent l="0" t="0" r="29845" b="12700"/>
                  <wp:docPr id="2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228" w:type="dxa"/>
          </w:tcPr>
          <w:p w14:paraId="0846AD23" w14:textId="77777777" w:rsidR="008C46B7" w:rsidRPr="00247EA7" w:rsidRDefault="008C46B7" w:rsidP="008C46B7">
            <w:pPr>
              <w:rPr>
                <w:rFonts w:ascii="Times New Roman" w:hAnsi="Times New Roman"/>
                <w:i/>
                <w:lang w:val="en-US"/>
              </w:rPr>
            </w:pPr>
            <w:r w:rsidRPr="00DF2C0B">
              <w:rPr>
                <w:rFonts w:ascii="Times New Roman" w:hAnsi="Times New Roman"/>
                <w:i/>
                <w:noProof/>
                <w:lang w:val="da-DK" w:eastAsia="da-DK"/>
              </w:rPr>
              <w:drawing>
                <wp:inline distT="0" distB="0" distL="0" distR="0" wp14:anchorId="33D95746" wp14:editId="25F402EA">
                  <wp:extent cx="2514600" cy="2095500"/>
                  <wp:effectExtent l="0" t="0" r="25400" b="12700"/>
                  <wp:docPr id="23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8C46B7" w14:paraId="7D735987" w14:textId="77777777" w:rsidTr="008C46B7">
        <w:tc>
          <w:tcPr>
            <w:tcW w:w="4201" w:type="dxa"/>
          </w:tcPr>
          <w:p w14:paraId="5A9F29C4" w14:textId="77777777" w:rsidR="008C46B7" w:rsidRPr="00247EA7" w:rsidRDefault="008C46B7" w:rsidP="008C46B7">
            <w:pPr>
              <w:rPr>
                <w:rFonts w:ascii="Times New Roman" w:hAnsi="Times New Roman"/>
                <w:i/>
                <w:lang w:val="en-US"/>
              </w:rPr>
            </w:pPr>
            <w:r w:rsidRPr="00DF2C0B">
              <w:rPr>
                <w:rFonts w:ascii="Times New Roman" w:hAnsi="Times New Roman"/>
                <w:i/>
                <w:noProof/>
                <w:lang w:val="da-DK" w:eastAsia="da-DK"/>
              </w:rPr>
              <w:drawing>
                <wp:inline distT="0" distB="0" distL="0" distR="0" wp14:anchorId="7942E1F0" wp14:editId="4EAC3629">
                  <wp:extent cx="2611967" cy="2181225"/>
                  <wp:effectExtent l="0" t="0" r="29845" b="28575"/>
                  <wp:docPr id="22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228" w:type="dxa"/>
          </w:tcPr>
          <w:p w14:paraId="27122071" w14:textId="77777777" w:rsidR="008C46B7" w:rsidRPr="00247EA7" w:rsidRDefault="008C46B7" w:rsidP="008C46B7">
            <w:pPr>
              <w:rPr>
                <w:rFonts w:ascii="Times New Roman" w:hAnsi="Times New Roman"/>
                <w:i/>
                <w:lang w:val="en-US"/>
              </w:rPr>
            </w:pPr>
            <w:r w:rsidRPr="00DF2C0B">
              <w:rPr>
                <w:rFonts w:ascii="Times New Roman" w:hAnsi="Times New Roman"/>
                <w:i/>
                <w:noProof/>
                <w:lang w:val="da-DK" w:eastAsia="da-DK"/>
              </w:rPr>
              <w:drawing>
                <wp:inline distT="0" distB="0" distL="0" distR="0" wp14:anchorId="365184F0" wp14:editId="3854890D">
                  <wp:extent cx="2523067" cy="2181225"/>
                  <wp:effectExtent l="0" t="0" r="17145" b="28575"/>
                  <wp:docPr id="24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8C46B7" w14:paraId="08BAA017" w14:textId="77777777" w:rsidTr="008C46B7">
        <w:trPr>
          <w:trHeight w:val="1042"/>
        </w:trPr>
        <w:tc>
          <w:tcPr>
            <w:tcW w:w="4201" w:type="dxa"/>
          </w:tcPr>
          <w:p w14:paraId="4D3E7F03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  <w:r w:rsidRPr="00E635D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0C108609" wp14:editId="7AC7ADB4">
                  <wp:extent cx="2514600" cy="1990725"/>
                  <wp:effectExtent l="0" t="0" r="25400" b="15875"/>
                  <wp:docPr id="25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228" w:type="dxa"/>
          </w:tcPr>
          <w:p w14:paraId="719B7060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  <w:r w:rsidRPr="00E635D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D09AB01" wp14:editId="646396CF">
                  <wp:extent cx="2425700" cy="1990725"/>
                  <wp:effectExtent l="0" t="0" r="12700" b="15875"/>
                  <wp:docPr id="28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14:paraId="73330E5B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C46B7" w14:paraId="52E557D2" w14:textId="77777777" w:rsidTr="008C46B7">
        <w:trPr>
          <w:trHeight w:val="1042"/>
        </w:trPr>
        <w:tc>
          <w:tcPr>
            <w:tcW w:w="4201" w:type="dxa"/>
          </w:tcPr>
          <w:p w14:paraId="7A9C3C89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  <w:r w:rsidRPr="00E635D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71AF5F0B" wp14:editId="6FDE1843">
                  <wp:extent cx="2800350" cy="1905000"/>
                  <wp:effectExtent l="19050" t="0" r="19050" b="0"/>
                  <wp:docPr id="29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228" w:type="dxa"/>
          </w:tcPr>
          <w:p w14:paraId="56CB5E16" w14:textId="77777777" w:rsidR="008C46B7" w:rsidRDefault="008C46B7" w:rsidP="008C46B7">
            <w:pPr>
              <w:rPr>
                <w:rFonts w:ascii="Times New Roman" w:hAnsi="Times New Roman"/>
                <w:lang w:val="en-US"/>
              </w:rPr>
            </w:pPr>
            <w:r w:rsidRPr="00E635D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3655B881" wp14:editId="1193F193">
                  <wp:extent cx="2771775" cy="1971675"/>
                  <wp:effectExtent l="19050" t="0" r="9525" b="0"/>
                  <wp:docPr id="30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14:paraId="4D3A352F" w14:textId="32F3F93F" w:rsidR="008C46B7" w:rsidRDefault="00CC6033" w:rsidP="008C46B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Source: Eurostat (2011)</w:t>
      </w:r>
    </w:p>
    <w:p w14:paraId="4D171AE6" w14:textId="77777777" w:rsidR="008C46B7" w:rsidRDefault="008C46B7" w:rsidP="008C46B7">
      <w:pPr>
        <w:rPr>
          <w:rFonts w:ascii="Times New Roman" w:hAnsi="Times New Roman"/>
          <w:lang w:val="en-US"/>
        </w:rPr>
      </w:pPr>
    </w:p>
    <w:p w14:paraId="0A6FC6B2" w14:textId="77777777" w:rsidR="008C46B7" w:rsidRDefault="008C46B7" w:rsidP="008C46B7">
      <w:pPr>
        <w:rPr>
          <w:rFonts w:ascii="Times New Roman" w:hAnsi="Times New Roman"/>
          <w:lang w:val="en-US"/>
        </w:rPr>
      </w:pPr>
    </w:p>
    <w:p w14:paraId="7D2645AB" w14:textId="77777777" w:rsidR="008C46B7" w:rsidRDefault="008C46B7" w:rsidP="008C46B7">
      <w:pPr>
        <w:rPr>
          <w:rFonts w:ascii="Times New Roman" w:hAnsi="Times New Roman"/>
          <w:lang w:val="en-US"/>
        </w:rPr>
      </w:pPr>
    </w:p>
    <w:p w14:paraId="404BBB5D" w14:textId="77777777" w:rsidR="008C46B7" w:rsidRDefault="008C46B7" w:rsidP="008C46B7">
      <w:pPr>
        <w:rPr>
          <w:rFonts w:ascii="Times New Roman" w:hAnsi="Times New Roman"/>
          <w:lang w:val="en-US"/>
        </w:rPr>
      </w:pPr>
    </w:p>
    <w:p w14:paraId="345FBD92" w14:textId="77777777" w:rsidR="008C46B7" w:rsidRDefault="008C46B7" w:rsidP="008C46B7">
      <w:pPr>
        <w:rPr>
          <w:rFonts w:ascii="Times New Roman" w:hAnsi="Times New Roman"/>
          <w:lang w:val="en-US"/>
        </w:rPr>
      </w:pPr>
    </w:p>
    <w:p w14:paraId="213C81FF" w14:textId="2EC41204" w:rsidR="00691A97" w:rsidRDefault="00691A97">
      <w:pPr>
        <w:rPr>
          <w:rFonts w:ascii="Arial" w:hAnsi="Arial" w:cs="Arial"/>
        </w:rPr>
      </w:pPr>
    </w:p>
    <w:p w14:paraId="4F0506C4" w14:textId="77777777" w:rsidR="008C46B7" w:rsidRDefault="008C46B7">
      <w:pPr>
        <w:rPr>
          <w:rFonts w:ascii="Arial" w:hAnsi="Arial" w:cs="Arial"/>
        </w:rPr>
      </w:pPr>
    </w:p>
    <w:p w14:paraId="5704E558" w14:textId="77777777" w:rsidR="008C46B7" w:rsidRDefault="008C46B7" w:rsidP="003A5BBA">
      <w:pPr>
        <w:rPr>
          <w:rFonts w:ascii="Arial" w:hAnsi="Arial" w:cs="Arial"/>
        </w:rPr>
      </w:pPr>
    </w:p>
    <w:p w14:paraId="699765C3" w14:textId="77777777" w:rsidR="003A5BBA" w:rsidRPr="003A5BBA" w:rsidRDefault="003A5BBA" w:rsidP="003A5BBA">
      <w:pPr>
        <w:rPr>
          <w:rFonts w:ascii="Arial" w:eastAsia="Times New Roman" w:hAnsi="Arial" w:cs="Arial"/>
          <w:bCs/>
          <w:color w:val="002060"/>
          <w:lang w:val="en-US"/>
        </w:rPr>
      </w:pPr>
      <w:r w:rsidRPr="003A5BBA">
        <w:rPr>
          <w:rFonts w:ascii="Arial" w:hAnsi="Arial" w:cs="Arial"/>
        </w:rPr>
        <w:t xml:space="preserve">Table A1: </w:t>
      </w:r>
      <w:r w:rsidRPr="003A5BBA">
        <w:rPr>
          <w:rFonts w:ascii="Arial" w:eastAsia="Times New Roman" w:hAnsi="Arial" w:cs="Arial"/>
          <w:bCs/>
          <w:color w:val="002060"/>
          <w:lang w:val="en-US"/>
        </w:rPr>
        <w:t>Employment rates by sex</w:t>
      </w:r>
      <w:r>
        <w:rPr>
          <w:rFonts w:ascii="Arial" w:eastAsia="Times New Roman" w:hAnsi="Arial" w:cs="Arial"/>
          <w:bCs/>
          <w:color w:val="002060"/>
          <w:lang w:val="en-US"/>
        </w:rPr>
        <w:t xml:space="preserve"> and </w:t>
      </w:r>
      <w:r w:rsidRPr="003A5BBA">
        <w:rPr>
          <w:rFonts w:ascii="Arial" w:eastAsia="Times New Roman" w:hAnsi="Arial" w:cs="Arial"/>
          <w:bCs/>
          <w:color w:val="002060"/>
          <w:lang w:val="en-US"/>
        </w:rPr>
        <w:t>age groups (%), 2008</w:t>
      </w:r>
    </w:p>
    <w:p w14:paraId="7027E77E" w14:textId="77777777" w:rsidR="008D273B" w:rsidRDefault="008D273B"/>
    <w:tbl>
      <w:tblPr>
        <w:tblW w:w="10343" w:type="dxa"/>
        <w:tblInd w:w="-1224" w:type="dxa"/>
        <w:tblLayout w:type="fixed"/>
        <w:tblLook w:val="04A0" w:firstRow="1" w:lastRow="0" w:firstColumn="1" w:lastColumn="0" w:noHBand="0" w:noVBand="1"/>
      </w:tblPr>
      <w:tblGrid>
        <w:gridCol w:w="1151"/>
        <w:gridCol w:w="890"/>
        <w:gridCol w:w="992"/>
        <w:gridCol w:w="1134"/>
        <w:gridCol w:w="851"/>
        <w:gridCol w:w="718"/>
        <w:gridCol w:w="1227"/>
        <w:gridCol w:w="1076"/>
        <w:gridCol w:w="1152"/>
        <w:gridCol w:w="1152"/>
      </w:tblGrid>
      <w:tr w:rsidR="003A5BBA" w:rsidRPr="003A5BBA" w14:paraId="75367B3A" w14:textId="77777777" w:rsidTr="002A08A6">
        <w:trPr>
          <w:trHeight w:val="280"/>
        </w:trPr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E11" w14:textId="77777777" w:rsidR="003A5BBA" w:rsidRPr="003A5BBA" w:rsidRDefault="003A5BBA" w:rsidP="003A5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5E3B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0BBBEEC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D983422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314D25F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0D74E12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EDACDED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B1AB838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B19FBE1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E0E823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United Kingdom</w:t>
            </w:r>
          </w:p>
        </w:tc>
      </w:tr>
      <w:tr w:rsidR="003A5BBA" w:rsidRPr="003A5BBA" w14:paraId="798522D5" w14:textId="77777777" w:rsidTr="002A08A6">
        <w:trPr>
          <w:trHeight w:val="280"/>
        </w:trPr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24B38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7398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B564C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A97C5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D4BA4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9BC8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43341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1829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EA4AD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05B22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A5BBA" w:rsidRPr="003A5BBA" w14:paraId="7D413E5C" w14:textId="77777777" w:rsidTr="002A08A6">
        <w:trPr>
          <w:trHeight w:val="280"/>
        </w:trPr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2C69" w14:textId="77777777" w:rsidR="003A5BBA" w:rsidRPr="003A5BBA" w:rsidRDefault="003A5BBA" w:rsidP="003A5BB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6255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1479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254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B49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89.8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2C1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86.7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2C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79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86.4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4FFD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89.8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4C7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88.4</w:t>
            </w:r>
          </w:p>
        </w:tc>
      </w:tr>
      <w:tr w:rsidR="003A5BBA" w:rsidRPr="003A5BBA" w14:paraId="41EDABF8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23F4A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DB11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E535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769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9A15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77.6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9E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02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745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3EF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4C2A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75.0</w:t>
            </w:r>
          </w:p>
        </w:tc>
      </w:tr>
      <w:tr w:rsidR="003A5BBA" w:rsidRPr="003A5BBA" w14:paraId="3249FDCB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B1239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F956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2FE9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C50D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188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8821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73.9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3F23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A4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F7A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86.7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E103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81.6</w:t>
            </w:r>
          </w:p>
        </w:tc>
      </w:tr>
      <w:tr w:rsidR="003A5BBA" w:rsidRPr="003A5BBA" w14:paraId="1992175B" w14:textId="77777777" w:rsidTr="002A08A6">
        <w:trPr>
          <w:trHeight w:val="280"/>
        </w:trPr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1615" w14:textId="77777777" w:rsidR="003A5BBA" w:rsidRPr="003A5BBA" w:rsidRDefault="003A5BBA" w:rsidP="003A5BB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0C74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C6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E23A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978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778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87.2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026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67DB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73.0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8D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87.0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F475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83.8</w:t>
            </w:r>
          </w:p>
        </w:tc>
      </w:tr>
      <w:tr w:rsidR="003A5BBA" w:rsidRPr="003A5BBA" w14:paraId="52C70006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6B270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24E3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0D2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DC8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56D8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75.3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99A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55.2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00A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717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C11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26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76.1</w:t>
            </w:r>
          </w:p>
        </w:tc>
      </w:tr>
      <w:tr w:rsidR="003A5BBA" w:rsidRPr="003A5BBA" w14:paraId="34C629D7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8CCC2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B80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533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62A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A8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80.5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D3C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71.0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52DD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B7A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66.7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A967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AF4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79.9</w:t>
            </w:r>
          </w:p>
        </w:tc>
      </w:tr>
      <w:tr w:rsidR="003A5BBA" w:rsidRPr="003A5BBA" w14:paraId="4179FD7F" w14:textId="77777777" w:rsidTr="002A08A6">
        <w:trPr>
          <w:trHeight w:val="280"/>
        </w:trPr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E32A" w14:textId="77777777" w:rsidR="003A5BBA" w:rsidRPr="003A5BBA" w:rsidRDefault="003A5BBA" w:rsidP="003A5BB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55-64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95BA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E7B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8D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0ECD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40.5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58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45.5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5733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134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44.1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4224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286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67.3</w:t>
            </w:r>
          </w:p>
        </w:tc>
      </w:tr>
      <w:tr w:rsidR="003A5BBA" w:rsidRPr="003A5BBA" w14:paraId="3C56662F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EBC70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0394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3E6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B25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53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36.0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C29B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24.0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CB3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42.2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ED5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6D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66.7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C84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49.0</w:t>
            </w:r>
          </w:p>
        </w:tc>
      </w:tr>
      <w:tr w:rsidR="003A5BBA" w:rsidRPr="003A5BBA" w14:paraId="75255639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AF7EF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6404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BF4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7C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237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38.2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325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34.4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2B7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53.0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9274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1E0B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70.1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64CA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58.0</w:t>
            </w:r>
          </w:p>
        </w:tc>
      </w:tr>
      <w:tr w:rsidR="003A5BBA" w:rsidRPr="003A5BBA" w14:paraId="72C94447" w14:textId="77777777" w:rsidTr="002A08A6">
        <w:trPr>
          <w:trHeight w:val="280"/>
        </w:trPr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B56E" w14:textId="77777777" w:rsidR="003A5BBA" w:rsidRPr="003A5BBA" w:rsidRDefault="003A5BBA" w:rsidP="003A5BB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65-69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604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A51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553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A83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468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12.5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11C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FAB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13.0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007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00A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21.9</w:t>
            </w:r>
          </w:p>
        </w:tc>
      </w:tr>
      <w:tr w:rsidR="003A5BBA" w:rsidRPr="003A5BBA" w14:paraId="4C01540F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D5AB2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1EBA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AB05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CC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871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CFF3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8281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77E9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18F7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DC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12.3</w:t>
            </w:r>
          </w:p>
        </w:tc>
      </w:tr>
      <w:tr w:rsidR="003A5BBA" w:rsidRPr="003A5BBA" w14:paraId="01D599E7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29DF6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D065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6F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EFD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BE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0D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414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15E9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575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16.6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D029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16.9</w:t>
            </w:r>
          </w:p>
        </w:tc>
      </w:tr>
      <w:tr w:rsidR="003A5BBA" w:rsidRPr="003A5BBA" w14:paraId="580A7535" w14:textId="77777777" w:rsidTr="002A08A6">
        <w:trPr>
          <w:trHeight w:val="280"/>
        </w:trPr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E0B2" w14:textId="77777777" w:rsidR="003A5BBA" w:rsidRPr="003A5BBA" w:rsidRDefault="003A5BBA" w:rsidP="003A5BB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70-74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0C32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AA91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2C55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806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0E1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AA2D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2788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C89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EA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9.5</w:t>
            </w:r>
          </w:p>
        </w:tc>
      </w:tr>
      <w:tr w:rsidR="003A5BBA" w:rsidRPr="003A5BBA" w14:paraId="0740A886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F5E3A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718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D43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4923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AD97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D9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1444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473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48D7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4DB9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4.3</w:t>
            </w:r>
          </w:p>
        </w:tc>
      </w:tr>
      <w:tr w:rsidR="003A5BBA" w:rsidRPr="003A5BBA" w14:paraId="75E242A6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DC8F6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6C9F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CEC7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78EB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93E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305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D53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013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0F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0A92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6.8</w:t>
            </w:r>
          </w:p>
        </w:tc>
      </w:tr>
      <w:tr w:rsidR="003A5BBA" w:rsidRPr="003A5BBA" w14:paraId="7E71BDEB" w14:textId="77777777" w:rsidTr="002A08A6">
        <w:trPr>
          <w:trHeight w:val="280"/>
        </w:trPr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E2AE" w14:textId="77777777" w:rsidR="003A5BBA" w:rsidRPr="003A5BBA" w:rsidRDefault="003A5BBA" w:rsidP="003A5BB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0CD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D08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3665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3CC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57.9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7F1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57.3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702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71.5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9E6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58.6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B641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69.7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C2B7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65.7</w:t>
            </w:r>
          </w:p>
        </w:tc>
      </w:tr>
      <w:tr w:rsidR="003A5BBA" w:rsidRPr="003A5BBA" w14:paraId="4495C9AB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FDF99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DAE7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C688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177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E635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47.4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6A4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35.4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1C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58.1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F1AD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42.9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780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5AD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53.2</w:t>
            </w:r>
          </w:p>
        </w:tc>
      </w:tr>
      <w:tr w:rsidR="003A5BBA" w:rsidRPr="003A5BBA" w14:paraId="6CBDA46A" w14:textId="77777777" w:rsidTr="002A08A6">
        <w:trPr>
          <w:trHeight w:val="280"/>
        </w:trPr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688DA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E3F9" w14:textId="77777777" w:rsidR="003A5BBA" w:rsidRPr="003A5BBA" w:rsidRDefault="003A5BBA" w:rsidP="003A5BB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397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412C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FC3E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52.4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A666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45.9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62A8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64.7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AB6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AA74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D19F" w14:textId="77777777" w:rsidR="003A5BBA" w:rsidRPr="003A5BBA" w:rsidRDefault="003A5BBA" w:rsidP="003A5BB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3A5B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59.3</w:t>
            </w:r>
          </w:p>
        </w:tc>
      </w:tr>
    </w:tbl>
    <w:p w14:paraId="425966AD" w14:textId="77777777" w:rsidR="003A5BBA" w:rsidRDefault="003A5BBA"/>
    <w:p w14:paraId="6BA77B0A" w14:textId="77777777" w:rsidR="00557ADA" w:rsidRDefault="00557ADA">
      <w:r>
        <w:t>Source: Eurostat (2011)</w:t>
      </w:r>
    </w:p>
    <w:p w14:paraId="13281BA8" w14:textId="77777777" w:rsidR="00557ADA" w:rsidRDefault="00557ADA"/>
    <w:p w14:paraId="3BEE3B9A" w14:textId="496711F0" w:rsidR="006944B9" w:rsidRPr="00347633" w:rsidRDefault="006944B9" w:rsidP="006944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gramStart"/>
      <w:r w:rsidRPr="006944B9">
        <w:rPr>
          <w:rFonts w:ascii="Arial" w:hAnsi="Arial" w:cs="Arial"/>
        </w:rPr>
        <w:t>Table  A</w:t>
      </w:r>
      <w:r>
        <w:rPr>
          <w:rFonts w:ascii="Arial" w:hAnsi="Arial" w:cs="Arial"/>
        </w:rPr>
        <w:t>2</w:t>
      </w:r>
      <w:proofErr w:type="gramEnd"/>
      <w:r w:rsidRPr="006944B9">
        <w:rPr>
          <w:rFonts w:ascii="Arial" w:hAnsi="Arial" w:cs="Arial"/>
        </w:rPr>
        <w:t xml:space="preserve">:  </w:t>
      </w:r>
      <w:r w:rsidRPr="006944B9">
        <w:rPr>
          <w:rFonts w:ascii="Arial" w:eastAsia="Times New Roman" w:hAnsi="Arial" w:cs="Arial"/>
          <w:bCs/>
          <w:color w:val="002060"/>
          <w:lang w:val="en-US"/>
        </w:rPr>
        <w:t>Employment rates by sex, age groups and highest level of education attained (%), 2008</w:t>
      </w:r>
    </w:p>
    <w:p w14:paraId="415798D0" w14:textId="77777777" w:rsidR="006944B9" w:rsidRDefault="006944B9" w:rsidP="006944B9">
      <w:pPr>
        <w:rPr>
          <w:rFonts w:ascii="Arial" w:eastAsia="Times New Roman" w:hAnsi="Arial" w:cs="Arial"/>
          <w:bCs/>
          <w:color w:val="002060"/>
          <w:lang w:val="en-US"/>
        </w:rPr>
      </w:pPr>
    </w:p>
    <w:tbl>
      <w:tblPr>
        <w:tblW w:w="75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7"/>
        <w:gridCol w:w="1330"/>
        <w:gridCol w:w="1237"/>
        <w:gridCol w:w="1237"/>
        <w:gridCol w:w="1238"/>
        <w:gridCol w:w="1238"/>
      </w:tblGrid>
      <w:tr w:rsidR="006944B9" w:rsidRPr="006944B9" w14:paraId="2FD61D11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3469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ISCED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D799B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F2ADF" w14:textId="20945425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4E48" w14:textId="756CD473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EC83" w14:textId="6B1F24C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55-64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52B97" w14:textId="24D2E0CD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65-69</w:t>
            </w:r>
          </w:p>
        </w:tc>
      </w:tr>
      <w:tr w:rsidR="006944B9" w:rsidRPr="006944B9" w14:paraId="687BECBF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D84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C0B5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E534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C2B3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1974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5B79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944B9" w:rsidRPr="006944B9" w14:paraId="31E425FA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9A3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levels 0-2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119C4E4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3047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77.5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847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77.9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F661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41.8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D83C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9.7</w:t>
            </w:r>
          </w:p>
        </w:tc>
      </w:tr>
      <w:tr w:rsidR="006944B9" w:rsidRPr="006944B9" w14:paraId="4CB2719B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B9CB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9916FA6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Germany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F10C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62.0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69C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2EC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37.9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948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5.3</w:t>
            </w:r>
          </w:p>
        </w:tc>
      </w:tr>
      <w:tr w:rsidR="006944B9" w:rsidRPr="006944B9" w14:paraId="65DBB7CC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2A49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80C30B4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85F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71.5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CA15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4BBC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FC6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2.5</w:t>
            </w:r>
          </w:p>
        </w:tc>
      </w:tr>
      <w:tr w:rsidR="006944B9" w:rsidRPr="006944B9" w14:paraId="796C8A66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0824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97030A9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863B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65.4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02C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59.2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08E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FF86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5.4</w:t>
            </w:r>
          </w:p>
        </w:tc>
      </w:tr>
      <w:tr w:rsidR="006944B9" w:rsidRPr="006944B9" w14:paraId="3C1BA96B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946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29BB3C4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17CD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76.3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D1D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70.2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54C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40.5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6CD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8.1</w:t>
            </w:r>
          </w:p>
        </w:tc>
      </w:tr>
      <w:tr w:rsidR="006944B9" w:rsidRPr="006944B9" w14:paraId="51FC2F1E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4AA3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31EFDBE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5A83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57.8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0A11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52.9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E3AC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23.4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1DA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7.9</w:t>
            </w:r>
          </w:p>
        </w:tc>
      </w:tr>
      <w:tr w:rsidR="006944B9" w:rsidRPr="006944B9" w14:paraId="43EAE8FA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7135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30BD9E5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DF4A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69.4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D18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75.0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8EF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59.5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9325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12.3</w:t>
            </w:r>
          </w:p>
        </w:tc>
      </w:tr>
      <w:tr w:rsidR="006944B9" w:rsidRPr="006944B9" w14:paraId="4FDA5D2B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A673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F164545" w14:textId="0E2BF58B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UK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4A73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66.3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E435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64.6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BB91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43.8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C3F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11.4</w:t>
            </w:r>
          </w:p>
        </w:tc>
      </w:tr>
      <w:tr w:rsidR="006944B9" w:rsidRPr="006944B9" w14:paraId="25E0C80D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2420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levels 3-4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CB78983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2EAC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90.1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4C49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88.4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5128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59.1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DB1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11.3</w:t>
            </w:r>
          </w:p>
        </w:tc>
      </w:tr>
      <w:tr w:rsidR="006944B9" w:rsidRPr="006944B9" w14:paraId="73DA655D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722A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A938E20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Germany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56F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BED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78.9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7C74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52.5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150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6.5</w:t>
            </w:r>
          </w:p>
        </w:tc>
      </w:tr>
      <w:tr w:rsidR="006944B9" w:rsidRPr="006944B9" w14:paraId="5BD78DAD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8FAE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EE7D974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2FC7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9DB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F1C1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39.2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3F9F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4.0</w:t>
            </w:r>
          </w:p>
        </w:tc>
      </w:tr>
      <w:tr w:rsidR="006944B9" w:rsidRPr="006944B9" w14:paraId="59A9BA8E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AA8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002A60E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26D9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78.7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2C7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8E27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46.0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168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11.1</w:t>
            </w:r>
          </w:p>
        </w:tc>
      </w:tr>
      <w:tr w:rsidR="006944B9" w:rsidRPr="006944B9" w14:paraId="61040B25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C961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5486862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186C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88.9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024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84.0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24CD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081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12.6</w:t>
            </w:r>
          </w:p>
        </w:tc>
      </w:tr>
      <w:tr w:rsidR="006944B9" w:rsidRPr="006944B9" w14:paraId="3BC4F13E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2D0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B3D96BE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031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78.8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3858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5B10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5F82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7.2</w:t>
            </w:r>
          </w:p>
        </w:tc>
      </w:tr>
      <w:tr w:rsidR="006944B9" w:rsidRPr="006944B9" w14:paraId="341F65CD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A66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D00BA7C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000F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87.6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378E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4961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05C0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15.9</w:t>
            </w:r>
          </w:p>
        </w:tc>
      </w:tr>
      <w:tr w:rsidR="006944B9" w:rsidRPr="006944B9" w14:paraId="043827C3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527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4B0DE2D" w14:textId="51EAF1D1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UK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4959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D5D8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7258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64.7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09E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20.0</w:t>
            </w:r>
          </w:p>
        </w:tc>
      </w:tr>
      <w:tr w:rsidR="006944B9" w:rsidRPr="006944B9" w14:paraId="27789868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08B4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levels 5-6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E0CC952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FDF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93.0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C084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4BC2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72.2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6071" w14:textId="77777777" w:rsidR="006944B9" w:rsidRPr="006944B9" w:rsidRDefault="006944B9" w:rsidP="006944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17.1</w:t>
            </w:r>
          </w:p>
        </w:tc>
      </w:tr>
      <w:tr w:rsidR="006944B9" w:rsidRPr="006944B9" w14:paraId="35C23311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A0F3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9DA7BF2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Germany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BB71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91.5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D7A9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40BD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68.6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8467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13.4</w:t>
            </w:r>
          </w:p>
        </w:tc>
      </w:tr>
      <w:tr w:rsidR="006944B9" w:rsidRPr="006944B9" w14:paraId="0D138BA6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F03C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B661E90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263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89.6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5545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1B9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57.1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DEE3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10.3</w:t>
            </w:r>
          </w:p>
        </w:tc>
      </w:tr>
      <w:tr w:rsidR="006944B9" w:rsidRPr="006944B9" w14:paraId="59F6ECAC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2956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5FB8D66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4FF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82.1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6B1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92.6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15CA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B6C8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26.7</w:t>
            </w:r>
          </w:p>
        </w:tc>
      </w:tr>
      <w:tr w:rsidR="006944B9" w:rsidRPr="006944B9" w14:paraId="1F0B547C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7067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9FF0B2A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2BE5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93.6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974E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90.7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5E22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67.9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0D2D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16.2</w:t>
            </w:r>
          </w:p>
        </w:tc>
      </w:tr>
      <w:tr w:rsidR="006944B9" w:rsidRPr="006944B9" w14:paraId="129D5EF7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A6C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91EEC1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1A77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90.6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EB1E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DE54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54.5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FCBA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22.4</w:t>
            </w:r>
          </w:p>
        </w:tc>
      </w:tr>
      <w:tr w:rsidR="006944B9" w:rsidRPr="006944B9" w14:paraId="6AA39CCC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D2B8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9B09E08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73CC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91.0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1940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92.3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24E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81.6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42B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24.7</w:t>
            </w:r>
          </w:p>
        </w:tc>
      </w:tr>
      <w:tr w:rsidR="006944B9" w:rsidRPr="006944B9" w14:paraId="5F9B588D" w14:textId="77777777" w:rsidTr="006944B9">
        <w:trPr>
          <w:trHeight w:val="2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1C99" w14:textId="77777777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52CCEEE" w14:textId="1BCB5696" w:rsidR="006944B9" w:rsidRPr="006944B9" w:rsidRDefault="006944B9" w:rsidP="006944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UK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6E4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90.2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F7EB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89.2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C9F7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92B" w14:textId="77777777" w:rsidR="006944B9" w:rsidRPr="006944B9" w:rsidRDefault="006944B9" w:rsidP="0034763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944B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25.9</w:t>
            </w:r>
          </w:p>
        </w:tc>
      </w:tr>
    </w:tbl>
    <w:p w14:paraId="65A10292" w14:textId="77777777" w:rsidR="006944B9" w:rsidRPr="006944B9" w:rsidRDefault="006944B9" w:rsidP="006944B9">
      <w:pPr>
        <w:rPr>
          <w:rFonts w:ascii="Arial" w:eastAsia="Times New Roman" w:hAnsi="Arial" w:cs="Arial"/>
          <w:bCs/>
          <w:color w:val="002060"/>
          <w:lang w:val="en-US"/>
        </w:rPr>
      </w:pPr>
    </w:p>
    <w:p w14:paraId="04B9BA9A" w14:textId="640C485B" w:rsidR="00557ADA" w:rsidRDefault="00557ADA">
      <w:pPr>
        <w:rPr>
          <w:rFonts w:ascii="Arial" w:hAnsi="Arial" w:cs="Arial"/>
        </w:rPr>
      </w:pPr>
    </w:p>
    <w:p w14:paraId="64384CC2" w14:textId="77777777" w:rsidR="00557ADA" w:rsidRDefault="00557ADA" w:rsidP="00557ADA">
      <w:pPr>
        <w:rPr>
          <w:rFonts w:ascii="Arial" w:hAnsi="Arial" w:cs="Arial"/>
        </w:rPr>
      </w:pPr>
    </w:p>
    <w:p w14:paraId="25F9A5D3" w14:textId="77777777" w:rsidR="00347633" w:rsidRDefault="00347633" w:rsidP="00347633">
      <w:r>
        <w:t>Source: Eurostat (2011)</w:t>
      </w:r>
    </w:p>
    <w:p w14:paraId="6593C303" w14:textId="77777777" w:rsidR="006944B9" w:rsidRDefault="006944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E58BC3" w14:textId="403C311F" w:rsidR="00557ADA" w:rsidRPr="00557ADA" w:rsidRDefault="00557ADA" w:rsidP="00557ADA">
      <w:pPr>
        <w:rPr>
          <w:rFonts w:ascii="Arial" w:eastAsia="Times New Roman" w:hAnsi="Arial" w:cs="Arial"/>
          <w:bCs/>
          <w:color w:val="002060"/>
          <w:lang w:val="en-US"/>
        </w:rPr>
      </w:pPr>
      <w:proofErr w:type="gramStart"/>
      <w:r w:rsidRPr="00557ADA">
        <w:rPr>
          <w:rFonts w:ascii="Arial" w:hAnsi="Arial" w:cs="Arial"/>
        </w:rPr>
        <w:t>Table  A</w:t>
      </w:r>
      <w:r w:rsidR="006944B9">
        <w:rPr>
          <w:rFonts w:ascii="Arial" w:hAnsi="Arial" w:cs="Arial"/>
        </w:rPr>
        <w:t>3</w:t>
      </w:r>
      <w:proofErr w:type="gramEnd"/>
      <w:r w:rsidRPr="00557AD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557ADA">
        <w:rPr>
          <w:rFonts w:ascii="Arial" w:eastAsia="Times New Roman" w:hAnsi="Arial" w:cs="Arial"/>
          <w:bCs/>
          <w:color w:val="002060"/>
          <w:lang w:val="en-US"/>
        </w:rPr>
        <w:t>Unemployment rates by sex,</w:t>
      </w:r>
      <w:r>
        <w:rPr>
          <w:rFonts w:ascii="Arial" w:eastAsia="Times New Roman" w:hAnsi="Arial" w:cs="Arial"/>
          <w:bCs/>
          <w:color w:val="002060"/>
          <w:lang w:val="en-US"/>
        </w:rPr>
        <w:t xml:space="preserve"> and </w:t>
      </w:r>
      <w:r w:rsidRPr="00557ADA">
        <w:rPr>
          <w:rFonts w:ascii="Arial" w:eastAsia="Times New Roman" w:hAnsi="Arial" w:cs="Arial"/>
          <w:bCs/>
          <w:color w:val="002060"/>
          <w:lang w:val="en-US"/>
        </w:rPr>
        <w:t>age groups (%), 2008</w:t>
      </w:r>
    </w:p>
    <w:p w14:paraId="272F9727" w14:textId="77777777" w:rsidR="00557ADA" w:rsidRDefault="00557ADA"/>
    <w:tbl>
      <w:tblPr>
        <w:tblW w:w="110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  <w:gridCol w:w="1101"/>
        <w:gridCol w:w="1330"/>
        <w:gridCol w:w="873"/>
        <w:gridCol w:w="1102"/>
        <w:gridCol w:w="1102"/>
      </w:tblGrid>
      <w:tr w:rsidR="00DC7CAA" w:rsidRPr="00DC7CAA" w14:paraId="4BBD794F" w14:textId="77777777" w:rsidTr="006944B9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6871" w14:textId="77777777" w:rsidR="00DC7CAA" w:rsidRPr="00DC7CAA" w:rsidRDefault="00DC7CAA" w:rsidP="00DC7C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9682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F17E2CC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264A9B1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Germany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ACEAF42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6266D85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B443924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3511243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8367BAB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D33151B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DC7CAA" w:rsidRPr="00DC7CAA" w14:paraId="6273E82F" w14:textId="77777777" w:rsidTr="006944B9">
        <w:trPr>
          <w:trHeight w:val="28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3B6FF" w14:textId="77777777" w:rsidR="00DC7CAA" w:rsidRPr="00DC7CAA" w:rsidRDefault="00DC7CAA" w:rsidP="00DC7C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32AC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4C8C0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6468A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FF56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C72F7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336C9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99AAD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E0FF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841C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C7CAA" w:rsidRPr="00DC7CAA" w14:paraId="6A2F1A0C" w14:textId="77777777" w:rsidTr="006944B9">
        <w:trPr>
          <w:trHeight w:val="28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2DE4" w14:textId="77777777" w:rsidR="00DC7CAA" w:rsidRPr="00DC7CAA" w:rsidRDefault="00DC7CAA" w:rsidP="00DC7CA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15-24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3CFF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32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FECF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0F9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A74C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18.9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6FE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2ACE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15.2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F654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19.7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D806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17.0</w:t>
            </w:r>
          </w:p>
        </w:tc>
      </w:tr>
      <w:tr w:rsidR="00DC7CAA" w:rsidRPr="00DC7CAA" w14:paraId="4E0971FA" w14:textId="77777777" w:rsidTr="006944B9">
        <w:trPr>
          <w:trHeight w:val="28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71D38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C589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A98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A2E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F30F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531A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24.7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DF51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FC37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19.9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C95C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A02B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12.7</w:t>
            </w:r>
          </w:p>
        </w:tc>
      </w:tr>
      <w:tr w:rsidR="00DC7CAA" w:rsidRPr="00DC7CAA" w14:paraId="249BA052" w14:textId="77777777" w:rsidTr="006944B9">
        <w:trPr>
          <w:trHeight w:val="28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67449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0704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C68B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524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10.5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D642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3F3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21.3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002E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273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17.3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0965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2595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15.0</w:t>
            </w:r>
          </w:p>
        </w:tc>
      </w:tr>
      <w:tr w:rsidR="00DC7CAA" w:rsidRPr="00DC7CAA" w14:paraId="1166A8B0" w14:textId="77777777" w:rsidTr="006944B9">
        <w:trPr>
          <w:trHeight w:val="28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1F71" w14:textId="77777777" w:rsidR="00DC7CAA" w:rsidRPr="00DC7CAA" w:rsidRDefault="00DC7CAA" w:rsidP="00DC7CA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E7A0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A19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0F50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3111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2677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7CA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4653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0B8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A6C5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4.4</w:t>
            </w:r>
          </w:p>
        </w:tc>
      </w:tr>
      <w:tr w:rsidR="00DC7CAA" w:rsidRPr="00DC7CAA" w14:paraId="626FA8AC" w14:textId="77777777" w:rsidTr="006944B9">
        <w:trPr>
          <w:trHeight w:val="28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2289A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C6C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21DB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B85C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672E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2DAB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F0C8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05A4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4E60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500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4.1</w:t>
            </w:r>
          </w:p>
        </w:tc>
      </w:tr>
      <w:tr w:rsidR="00DC7CAA" w:rsidRPr="00DC7CAA" w14:paraId="6A33B6B2" w14:textId="77777777" w:rsidTr="006944B9">
        <w:trPr>
          <w:trHeight w:val="28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6A6BF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EC8A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D69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8D6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E9B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104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C7B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ACB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F05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B424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4.3</w:t>
            </w:r>
          </w:p>
        </w:tc>
      </w:tr>
      <w:tr w:rsidR="00DC7CAA" w:rsidRPr="00DC7CAA" w14:paraId="48F15515" w14:textId="77777777" w:rsidTr="006944B9">
        <w:trPr>
          <w:trHeight w:val="28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C0F9" w14:textId="77777777" w:rsidR="00DC7CAA" w:rsidRPr="00DC7CAA" w:rsidRDefault="00DC7CAA" w:rsidP="00DC7CA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50-64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964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219C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472C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333C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CE1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2389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29C4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2CBA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C452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3.9</w:t>
            </w:r>
          </w:p>
        </w:tc>
      </w:tr>
      <w:tr w:rsidR="00DC7CAA" w:rsidRPr="00DC7CAA" w14:paraId="11D4AD49" w14:textId="77777777" w:rsidTr="006944B9">
        <w:trPr>
          <w:trHeight w:val="28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9D18E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2701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2E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577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D820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1EB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C98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7675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4E6E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968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2.5</w:t>
            </w:r>
          </w:p>
        </w:tc>
      </w:tr>
      <w:tr w:rsidR="00DC7CAA" w:rsidRPr="00DC7CAA" w14:paraId="4FE947A3" w14:textId="77777777" w:rsidTr="006944B9">
        <w:trPr>
          <w:trHeight w:val="28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88D55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B81E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2040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30CA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A53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EAB0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ED2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08F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38B9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4E7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</w:tr>
      <w:tr w:rsidR="00DC7CAA" w:rsidRPr="00DC7CAA" w14:paraId="16D09139" w14:textId="77777777" w:rsidTr="006944B9">
        <w:trPr>
          <w:trHeight w:val="28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0A43" w14:textId="77777777" w:rsidR="00DC7CAA" w:rsidRPr="00DC7CAA" w:rsidRDefault="00DC7CAA" w:rsidP="00DC7CA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55-64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8235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0B3C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F0DC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FB2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0F74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D5A5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E233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8E67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D106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3.7</w:t>
            </w:r>
          </w:p>
        </w:tc>
      </w:tr>
      <w:tr w:rsidR="00DC7CAA" w:rsidRPr="00DC7CAA" w14:paraId="77579B91" w14:textId="77777777" w:rsidTr="006944B9">
        <w:trPr>
          <w:trHeight w:val="28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FFA78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A15D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4978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74E2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858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46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4F59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C5A6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39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6D80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2.3</w:t>
            </w:r>
          </w:p>
        </w:tc>
      </w:tr>
      <w:tr w:rsidR="00DC7CAA" w:rsidRPr="00DC7CAA" w14:paraId="6C1E06A3" w14:textId="77777777" w:rsidTr="006944B9">
        <w:trPr>
          <w:trHeight w:val="28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023B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9BAE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AA2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8A13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D0D9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D56C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59BE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88C4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0A1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D9D9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</w:tr>
      <w:tr w:rsidR="00DC7CAA" w:rsidRPr="00DC7CAA" w14:paraId="74A3168C" w14:textId="77777777" w:rsidTr="006944B9">
        <w:trPr>
          <w:trHeight w:val="28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8CE1" w14:textId="77777777" w:rsidR="00DC7CAA" w:rsidRPr="00DC7CAA" w:rsidRDefault="00DC7CAA" w:rsidP="00DC7CA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82B6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33F7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7F3E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8BE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E74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34A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B732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E2A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549E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6.1</w:t>
            </w:r>
          </w:p>
        </w:tc>
      </w:tr>
      <w:tr w:rsidR="00DC7CAA" w:rsidRPr="00DC7CAA" w14:paraId="53C764CA" w14:textId="77777777" w:rsidTr="006944B9">
        <w:trPr>
          <w:trHeight w:val="28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5014E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DE55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A49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791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F8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DFE6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EC8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7948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BC10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3DB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5.1</w:t>
            </w:r>
          </w:p>
        </w:tc>
      </w:tr>
      <w:tr w:rsidR="00DC7CAA" w:rsidRPr="00DC7CAA" w14:paraId="55CC29AE" w14:textId="77777777" w:rsidTr="006944B9">
        <w:trPr>
          <w:trHeight w:val="28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27985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9883" w14:textId="77777777" w:rsidR="00DC7CAA" w:rsidRPr="00DC7CAA" w:rsidRDefault="00DC7CAA" w:rsidP="00DC7C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871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54D3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A2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AAD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FE1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1D31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D492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8A95" w14:textId="77777777" w:rsidR="00DC7CAA" w:rsidRPr="00DC7CAA" w:rsidRDefault="00DC7CAA" w:rsidP="00DC7CA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DC7C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5.6</w:t>
            </w:r>
          </w:p>
        </w:tc>
      </w:tr>
    </w:tbl>
    <w:p w14:paraId="1467D0DB" w14:textId="77777777" w:rsidR="00557ADA" w:rsidRDefault="00557ADA"/>
    <w:p w14:paraId="58BB695A" w14:textId="5B44F3DB" w:rsidR="00725361" w:rsidRDefault="00725361">
      <w:r>
        <w:t>Source: Eurostat (2011)</w:t>
      </w:r>
    </w:p>
    <w:p w14:paraId="7F4C09B2" w14:textId="77777777" w:rsidR="00725361" w:rsidRDefault="00725361"/>
    <w:p w14:paraId="231CFC82" w14:textId="77777777" w:rsidR="00725361" w:rsidRDefault="00725361"/>
    <w:p w14:paraId="76A72EF0" w14:textId="50AA65DB" w:rsidR="00BD3A73" w:rsidRPr="00BD3A73" w:rsidRDefault="000007EC" w:rsidP="00BD3A73">
      <w:pPr>
        <w:rPr>
          <w:rFonts w:ascii="Arial" w:eastAsia="Times New Roman" w:hAnsi="Arial" w:cs="Arial"/>
          <w:bCs/>
          <w:color w:val="002060"/>
          <w:lang w:val="en-US"/>
        </w:rPr>
      </w:pPr>
      <w:r>
        <w:rPr>
          <w:rFonts w:ascii="Arial" w:hAnsi="Arial" w:cs="Arial"/>
        </w:rPr>
        <w:t xml:space="preserve">Table </w:t>
      </w:r>
      <w:r w:rsidR="00BD3A73" w:rsidRPr="00BD3A73">
        <w:rPr>
          <w:rFonts w:ascii="Arial" w:hAnsi="Arial" w:cs="Arial"/>
        </w:rPr>
        <w:t xml:space="preserve">A4:  </w:t>
      </w:r>
      <w:r w:rsidR="00BD3A73" w:rsidRPr="00BD3A73">
        <w:rPr>
          <w:rFonts w:ascii="Arial" w:eastAsia="Times New Roman" w:hAnsi="Arial" w:cs="Arial"/>
          <w:bCs/>
          <w:color w:val="002060"/>
          <w:lang w:val="en-US"/>
        </w:rPr>
        <w:t>Part-time employment as a percentage of the total employment for a given sex and age group (%), 2008</w:t>
      </w:r>
    </w:p>
    <w:p w14:paraId="2A0FD108" w14:textId="730F6B7B" w:rsidR="00725361" w:rsidRDefault="00725361"/>
    <w:tbl>
      <w:tblPr>
        <w:tblW w:w="108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</w:tblGrid>
      <w:tr w:rsidR="00BD3A73" w:rsidRPr="00BD3A73" w14:paraId="2DB2FE5E" w14:textId="77777777" w:rsidTr="00BD3A73">
        <w:trPr>
          <w:trHeight w:val="280"/>
        </w:trPr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1A10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95E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CC23805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1EBEEBC" w14:textId="2F02A14A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Germany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33270BF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11C300C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16BFBFA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6AE6178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ADDE7B0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E0E17C6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United Kingdom</w:t>
            </w:r>
          </w:p>
        </w:tc>
      </w:tr>
      <w:tr w:rsidR="00BD3A73" w:rsidRPr="00BD3A73" w14:paraId="34E8CA04" w14:textId="77777777" w:rsidTr="00BD3A73">
        <w:trPr>
          <w:trHeight w:val="280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5244E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E9B1A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1B52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01C4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821D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E5812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7397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06BE1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72AD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2BD1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D3A73" w:rsidRPr="00BD3A73" w14:paraId="4E3580A9" w14:textId="77777777" w:rsidTr="00BD3A73">
        <w:trPr>
          <w:trHeight w:val="280"/>
        </w:trPr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D42B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1DD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F66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4B06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F79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73B7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425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12.7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FEA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90FE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A12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4.8</w:t>
            </w:r>
          </w:p>
        </w:tc>
      </w:tr>
      <w:tr w:rsidR="00BD3A73" w:rsidRPr="00BD3A73" w14:paraId="6E7C5194" w14:textId="77777777" w:rsidTr="00BD3A73">
        <w:trPr>
          <w:trHeight w:val="280"/>
        </w:trPr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5B15A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15C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9D0B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98CB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46.4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FDF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159C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29.3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2F9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71.7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101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7631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37.0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260B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38.3</w:t>
            </w:r>
          </w:p>
        </w:tc>
      </w:tr>
      <w:tr w:rsidR="00BD3A73" w:rsidRPr="00BD3A73" w14:paraId="70CF0780" w14:textId="77777777" w:rsidTr="00BD3A73">
        <w:trPr>
          <w:trHeight w:val="280"/>
        </w:trPr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295F3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566F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9AEA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4DB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3D85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9BC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CA02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40.1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7A2F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0D2D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68B7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20.3</w:t>
            </w:r>
          </w:p>
        </w:tc>
      </w:tr>
      <w:tr w:rsidR="00BD3A73" w:rsidRPr="00BD3A73" w14:paraId="0348A037" w14:textId="77777777" w:rsidTr="00BD3A73">
        <w:trPr>
          <w:trHeight w:val="280"/>
        </w:trPr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9D3B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50-64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148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09F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8F5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F6A3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9790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7309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23.0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06B2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01E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12.6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167D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11.9</w:t>
            </w:r>
          </w:p>
        </w:tc>
      </w:tr>
      <w:tr w:rsidR="00BD3A73" w:rsidRPr="00BD3A73" w14:paraId="2E5A632A" w14:textId="77777777" w:rsidTr="00BD3A73">
        <w:trPr>
          <w:trHeight w:val="280"/>
        </w:trPr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7198D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937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65EF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35.5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4916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A81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30.9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278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23A3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80.9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E6F9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D897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40.2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5B1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46.7</w:t>
            </w:r>
          </w:p>
        </w:tc>
      </w:tr>
      <w:tr w:rsidR="00BD3A73" w:rsidRPr="00BD3A73" w14:paraId="737FCC2A" w14:textId="77777777" w:rsidTr="00BD3A73">
        <w:trPr>
          <w:trHeight w:val="280"/>
        </w:trPr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B1042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9130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B6C6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00E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27.0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1F4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C8AC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237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47.4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D8C2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369C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25.7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D7FC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27.7</w:t>
            </w:r>
          </w:p>
        </w:tc>
      </w:tr>
      <w:tr w:rsidR="00BD3A73" w:rsidRPr="00BD3A73" w14:paraId="63252E5F" w14:textId="77777777" w:rsidTr="00BD3A73">
        <w:trPr>
          <w:trHeight w:val="280"/>
        </w:trPr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5D80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55-64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CE5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2CE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99B9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FC5D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516D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B40A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29.5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BDA0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12.3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5C5F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15.7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79A9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15.9</w:t>
            </w:r>
          </w:p>
        </w:tc>
      </w:tr>
      <w:tr w:rsidR="00BD3A73" w:rsidRPr="00BD3A73" w14:paraId="7B9E6BDA" w14:textId="77777777" w:rsidTr="00BD3A73">
        <w:trPr>
          <w:trHeight w:val="280"/>
        </w:trPr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0D485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BC46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879E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38.5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F76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51.1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0D65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33.2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B922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EDDF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82.2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5769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7FE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43.0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14BD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53.0</w:t>
            </w:r>
          </w:p>
        </w:tc>
      </w:tr>
      <w:tr w:rsidR="00BD3A73" w:rsidRPr="00BD3A73" w14:paraId="316C1288" w14:textId="77777777" w:rsidTr="00BD3A73">
        <w:trPr>
          <w:trHeight w:val="280"/>
        </w:trPr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C7832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C28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187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23.3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7E53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27.7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762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B0B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C10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69D0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1340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B0D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31.9</w:t>
            </w:r>
          </w:p>
        </w:tc>
      </w:tr>
      <w:tr w:rsidR="00BD3A73" w:rsidRPr="00BD3A73" w14:paraId="0EDBD98B" w14:textId="77777777" w:rsidTr="00BD3A73">
        <w:trPr>
          <w:trHeight w:val="280"/>
        </w:trPr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B8F6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65-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68C4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1845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EC94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60.9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B79E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42.1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7AC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24.8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6211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052E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51.7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234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E8C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63.1</w:t>
            </w:r>
          </w:p>
        </w:tc>
      </w:tr>
      <w:tr w:rsidR="00BD3A73" w:rsidRPr="00BD3A73" w14:paraId="2946DA92" w14:textId="77777777" w:rsidTr="00BD3A73">
        <w:trPr>
          <w:trHeight w:val="280"/>
        </w:trPr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56451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174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EAA9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856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82.7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D725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48.1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05B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37.1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BB3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D74C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4D35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76.1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8D8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83.7</w:t>
            </w:r>
          </w:p>
        </w:tc>
      </w:tr>
      <w:tr w:rsidR="00BD3A73" w:rsidRPr="00BD3A73" w14:paraId="661868A3" w14:textId="77777777" w:rsidTr="00BD3A73">
        <w:trPr>
          <w:trHeight w:val="280"/>
        </w:trPr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BCF82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781A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8166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495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509D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44.4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3E0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27.5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0DE0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1860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57.8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817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68.0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3C56" w14:textId="77777777" w:rsidR="00BD3A73" w:rsidRPr="00BD3A73" w:rsidRDefault="00BD3A73" w:rsidP="00BD3A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70.5</w:t>
            </w:r>
          </w:p>
        </w:tc>
      </w:tr>
      <w:tr w:rsidR="00BD3A73" w:rsidRPr="00BD3A73" w14:paraId="682246F3" w14:textId="77777777" w:rsidTr="00BD3A73">
        <w:trPr>
          <w:trHeight w:val="280"/>
        </w:trPr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F6FBD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192" w14:textId="77777777" w:rsidR="00BD3A73" w:rsidRPr="00BD3A73" w:rsidRDefault="00BD3A73" w:rsidP="00BD3A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272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966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ACCE" w14:textId="0608CCF2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3100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8DB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5D23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F0EA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1BBE" w14:textId="77777777" w:rsidR="00BD3A73" w:rsidRPr="00BD3A73" w:rsidRDefault="00BD3A73" w:rsidP="00BD3A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D3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98BDB1F" w14:textId="77777777" w:rsidR="00CC6033" w:rsidRDefault="00CC6033" w:rsidP="00CC6033">
      <w:r>
        <w:t>Source: Eurostat (2011)</w:t>
      </w:r>
    </w:p>
    <w:p w14:paraId="284FEC82" w14:textId="24A17AE7" w:rsidR="00CC6033" w:rsidRDefault="00CC60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4093"/>
      </w:tblGrid>
      <w:tr w:rsidR="00CC6033" w:rsidRPr="00C94622" w14:paraId="167692EA" w14:textId="77777777" w:rsidTr="00CC6033">
        <w:tc>
          <w:tcPr>
            <w:tcW w:w="9212" w:type="dxa"/>
            <w:gridSpan w:val="2"/>
          </w:tcPr>
          <w:p w14:paraId="1A6E59C5" w14:textId="3205F492" w:rsidR="00CC6033" w:rsidRPr="005D62EA" w:rsidRDefault="00CC6033" w:rsidP="00A7336B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Figure A</w:t>
            </w:r>
            <w:r w:rsidR="00A7336B">
              <w:rPr>
                <w:rFonts w:ascii="Times New Roman" w:hAnsi="Times New Roman"/>
                <w:i/>
                <w:lang w:val="en-US"/>
              </w:rPr>
              <w:t>7</w:t>
            </w:r>
            <w:r>
              <w:rPr>
                <w:rFonts w:ascii="Times New Roman" w:hAnsi="Times New Roman"/>
                <w:i/>
                <w:lang w:val="en-US"/>
              </w:rPr>
              <w:t>:</w:t>
            </w:r>
            <w:r w:rsidR="00F417AF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 xml:space="preserve">Employment rates (%) by educational attainment (ISED) and age group for the 8 participating countries in the ASPA-project, 2008. </w:t>
            </w:r>
          </w:p>
        </w:tc>
      </w:tr>
      <w:tr w:rsidR="00CC6033" w14:paraId="52E7F6FE" w14:textId="77777777" w:rsidTr="00CC6033">
        <w:tc>
          <w:tcPr>
            <w:tcW w:w="4606" w:type="dxa"/>
          </w:tcPr>
          <w:p w14:paraId="5DEEE543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5D62EA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3423764" wp14:editId="58CD435E">
                  <wp:extent cx="2724362" cy="2171700"/>
                  <wp:effectExtent l="0" t="0" r="19050" b="12700"/>
                  <wp:docPr id="1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30DE1568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42597F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D44D60F" wp14:editId="255F91CA">
                  <wp:extent cx="2610062" cy="2171700"/>
                  <wp:effectExtent l="0" t="0" r="31750" b="12700"/>
                  <wp:docPr id="16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CC6033" w14:paraId="00CBA15D" w14:textId="77777777" w:rsidTr="00CC6033">
        <w:tc>
          <w:tcPr>
            <w:tcW w:w="4606" w:type="dxa"/>
          </w:tcPr>
          <w:p w14:paraId="27FB61AA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42597F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309F6E3C" wp14:editId="4F3DC534">
                  <wp:extent cx="2610062" cy="2114550"/>
                  <wp:effectExtent l="0" t="0" r="31750" b="19050"/>
                  <wp:docPr id="17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1DE861B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42597F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025DD23" wp14:editId="6B50770D">
                  <wp:extent cx="2495762" cy="2114550"/>
                  <wp:effectExtent l="0" t="0" r="19050" b="19050"/>
                  <wp:docPr id="18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CC6033" w14:paraId="176D023C" w14:textId="77777777" w:rsidTr="00CC6033">
        <w:tc>
          <w:tcPr>
            <w:tcW w:w="4606" w:type="dxa"/>
          </w:tcPr>
          <w:p w14:paraId="1EFA2176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42597F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F011D21" wp14:editId="5EE4294D">
                  <wp:extent cx="2610062" cy="2028825"/>
                  <wp:effectExtent l="0" t="0" r="31750" b="28575"/>
                  <wp:docPr id="31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CE279F1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42597F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71396441" wp14:editId="0D3973F3">
                  <wp:extent cx="2610062" cy="2028825"/>
                  <wp:effectExtent l="0" t="0" r="31750" b="28575"/>
                  <wp:docPr id="32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CC6033" w14:paraId="1136EB80" w14:textId="77777777" w:rsidTr="00CC6033">
        <w:tc>
          <w:tcPr>
            <w:tcW w:w="4606" w:type="dxa"/>
          </w:tcPr>
          <w:p w14:paraId="4BFB746A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42597F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330454D0" wp14:editId="2AE87FEB">
                  <wp:extent cx="2838662" cy="2124075"/>
                  <wp:effectExtent l="0" t="0" r="31750" b="34925"/>
                  <wp:docPr id="33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08ADDE54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42597F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6D004015" wp14:editId="57246390">
                  <wp:extent cx="2593128" cy="2124075"/>
                  <wp:effectExtent l="0" t="0" r="23495" b="34925"/>
                  <wp:docPr id="34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</w:tbl>
    <w:p w14:paraId="02F53CB5" w14:textId="77777777" w:rsidR="00CC6033" w:rsidRPr="005D62EA" w:rsidRDefault="00CC6033" w:rsidP="00CC6033">
      <w:pPr>
        <w:rPr>
          <w:rFonts w:ascii="Times New Roman" w:hAnsi="Times New Roman"/>
          <w:lang w:val="en-US"/>
        </w:rPr>
      </w:pPr>
    </w:p>
    <w:p w14:paraId="4D957510" w14:textId="1A3D6EB6" w:rsidR="00CC6033" w:rsidRPr="003905D3" w:rsidRDefault="003905D3" w:rsidP="00CC6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Source: Eurostat (2011)</w:t>
      </w:r>
    </w:p>
    <w:p w14:paraId="4A1A98E6" w14:textId="77777777" w:rsidR="00F417AF" w:rsidRDefault="00F417AF" w:rsidP="00CC6033">
      <w:pPr>
        <w:rPr>
          <w:rFonts w:ascii="Times New Roman" w:hAnsi="Times New Roman"/>
          <w:i/>
          <w:lang w:val="en-US"/>
        </w:rPr>
      </w:pPr>
    </w:p>
    <w:p w14:paraId="796892C2" w14:textId="77777777" w:rsidR="00F417AF" w:rsidRDefault="00F417AF" w:rsidP="00CC6033">
      <w:pPr>
        <w:rPr>
          <w:rFonts w:ascii="Times New Roman" w:hAnsi="Times New Roman"/>
          <w:i/>
          <w:lang w:val="en-US"/>
        </w:rPr>
      </w:pPr>
    </w:p>
    <w:p w14:paraId="3BD30933" w14:textId="77777777" w:rsidR="00F417AF" w:rsidRDefault="00F417AF" w:rsidP="00CC6033">
      <w:pPr>
        <w:rPr>
          <w:rFonts w:ascii="Times New Roman" w:hAnsi="Times New Roman"/>
          <w:i/>
          <w:lang w:val="en-US"/>
        </w:rPr>
      </w:pPr>
    </w:p>
    <w:p w14:paraId="2A14B296" w14:textId="77777777" w:rsidR="00F417AF" w:rsidRDefault="00F417AF" w:rsidP="00CC6033">
      <w:pPr>
        <w:rPr>
          <w:rFonts w:ascii="Times New Roman" w:hAnsi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6"/>
        <w:gridCol w:w="236"/>
      </w:tblGrid>
      <w:tr w:rsidR="00CC6033" w:rsidRPr="00C94622" w14:paraId="4158E61B" w14:textId="77777777" w:rsidTr="00CC6033">
        <w:tc>
          <w:tcPr>
            <w:tcW w:w="9288" w:type="dxa"/>
            <w:gridSpan w:val="2"/>
          </w:tcPr>
          <w:p w14:paraId="79B8CB37" w14:textId="38E29031" w:rsidR="00CC6033" w:rsidRPr="007540F5" w:rsidRDefault="00CC6033" w:rsidP="00A7336B">
            <w:pPr>
              <w:rPr>
                <w:rFonts w:ascii="Times New Roman" w:hAnsi="Times New Roman"/>
                <w:i/>
                <w:lang w:val="en-US"/>
              </w:rPr>
            </w:pPr>
            <w:r w:rsidRPr="007540F5">
              <w:rPr>
                <w:rFonts w:ascii="Times New Roman" w:hAnsi="Times New Roman"/>
                <w:i/>
                <w:lang w:val="en-US"/>
              </w:rPr>
              <w:t xml:space="preserve">Figure </w:t>
            </w:r>
            <w:r w:rsidR="00F417AF">
              <w:rPr>
                <w:rFonts w:ascii="Times New Roman" w:hAnsi="Times New Roman"/>
                <w:i/>
                <w:lang w:val="en-US"/>
              </w:rPr>
              <w:t>A</w:t>
            </w:r>
            <w:r w:rsidR="00A7336B">
              <w:rPr>
                <w:rFonts w:ascii="Times New Roman" w:hAnsi="Times New Roman"/>
                <w:i/>
                <w:lang w:val="en-US"/>
              </w:rPr>
              <w:t>8</w:t>
            </w:r>
            <w:r w:rsidRPr="007540F5">
              <w:rPr>
                <w:rFonts w:ascii="Times New Roman" w:hAnsi="Times New Roman"/>
                <w:i/>
                <w:lang w:val="en-US"/>
              </w:rPr>
              <w:t>:</w:t>
            </w:r>
            <w:r w:rsidR="00A7336B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7540F5">
              <w:rPr>
                <w:rFonts w:ascii="Times New Roman" w:hAnsi="Times New Roman"/>
                <w:i/>
                <w:lang w:val="en-US"/>
              </w:rPr>
              <w:t xml:space="preserve">Employment </w:t>
            </w:r>
            <w:r>
              <w:rPr>
                <w:rFonts w:ascii="Times New Roman" w:hAnsi="Times New Roman"/>
                <w:i/>
                <w:lang w:val="en-US"/>
              </w:rPr>
              <w:t>in the</w:t>
            </w:r>
            <w:r w:rsidRPr="007540F5">
              <w:rPr>
                <w:rFonts w:ascii="Times New Roman" w:hAnsi="Times New Roman"/>
                <w:i/>
                <w:lang w:val="en-US"/>
              </w:rPr>
              <w:t xml:space="preserve"> 9 largest industries (NANCE), in thousands of elderly workers (50 – 64) by gender</w:t>
            </w:r>
          </w:p>
        </w:tc>
      </w:tr>
      <w:tr w:rsidR="00CC6033" w14:paraId="7AE9D0F4" w14:textId="77777777" w:rsidTr="00CC6033">
        <w:tc>
          <w:tcPr>
            <w:tcW w:w="8286" w:type="dxa"/>
          </w:tcPr>
          <w:p w14:paraId="0A806DA8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B612A3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579069DB" wp14:editId="5A39D39E">
                  <wp:extent cx="5086350" cy="2809875"/>
                  <wp:effectExtent l="19050" t="0" r="19050" b="0"/>
                  <wp:docPr id="37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7BFB8352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C6033" w14:paraId="7A5D4F01" w14:textId="77777777" w:rsidTr="00CC6033">
        <w:tc>
          <w:tcPr>
            <w:tcW w:w="8286" w:type="dxa"/>
          </w:tcPr>
          <w:p w14:paraId="77021DB1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B612A3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7778452A" wp14:editId="5C024442">
                  <wp:extent cx="5086350" cy="2743200"/>
                  <wp:effectExtent l="19050" t="0" r="19050" b="0"/>
                  <wp:docPr id="40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273A15A6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C6033" w14:paraId="6E692A79" w14:textId="77777777" w:rsidTr="00CC6033">
        <w:tc>
          <w:tcPr>
            <w:tcW w:w="8286" w:type="dxa"/>
          </w:tcPr>
          <w:p w14:paraId="68ACC110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B612A3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5E01764F" wp14:editId="7924A8D6">
                  <wp:extent cx="5086350" cy="2743200"/>
                  <wp:effectExtent l="19050" t="0" r="19050" b="0"/>
                  <wp:docPr id="39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46776BA3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C6033" w14:paraId="6C1945B5" w14:textId="77777777" w:rsidTr="00CC6033">
        <w:tc>
          <w:tcPr>
            <w:tcW w:w="8286" w:type="dxa"/>
          </w:tcPr>
          <w:p w14:paraId="538F5120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B612A3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0E6E086A" wp14:editId="2E4588ED">
                  <wp:extent cx="5086350" cy="2743200"/>
                  <wp:effectExtent l="19050" t="0" r="19050" b="0"/>
                  <wp:docPr id="41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3C282B7E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C6033" w14:paraId="34B51FF7" w14:textId="77777777" w:rsidTr="00CC6033">
        <w:tc>
          <w:tcPr>
            <w:tcW w:w="8286" w:type="dxa"/>
          </w:tcPr>
          <w:p w14:paraId="20940ECB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C14685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3CA2AB56" wp14:editId="4793E7C5">
                  <wp:extent cx="5086350" cy="2743200"/>
                  <wp:effectExtent l="19050" t="0" r="19050" b="0"/>
                  <wp:docPr id="42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6B0833B9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C6033" w14:paraId="430DB1A2" w14:textId="77777777" w:rsidTr="00CC6033">
        <w:tc>
          <w:tcPr>
            <w:tcW w:w="8286" w:type="dxa"/>
          </w:tcPr>
          <w:p w14:paraId="239825F7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C14685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102F4F21" wp14:editId="01FB614F">
                  <wp:extent cx="5086350" cy="2743200"/>
                  <wp:effectExtent l="19050" t="0" r="19050" b="0"/>
                  <wp:docPr id="43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1EF54967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C6033" w14:paraId="1B1C2583" w14:textId="77777777" w:rsidTr="00CC6033">
        <w:tc>
          <w:tcPr>
            <w:tcW w:w="8286" w:type="dxa"/>
          </w:tcPr>
          <w:p w14:paraId="7F647D0C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C14685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3D0CFA5" wp14:editId="1CBAAC69">
                  <wp:extent cx="5086350" cy="2743200"/>
                  <wp:effectExtent l="19050" t="0" r="19050" b="0"/>
                  <wp:docPr id="44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4D1E3676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C6033" w14:paraId="0A6161E5" w14:textId="77777777" w:rsidTr="00CC6033">
        <w:tc>
          <w:tcPr>
            <w:tcW w:w="8286" w:type="dxa"/>
          </w:tcPr>
          <w:p w14:paraId="21D7C17F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C14685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4074FCDB" wp14:editId="631526B0">
                  <wp:extent cx="5086350" cy="2743200"/>
                  <wp:effectExtent l="19050" t="0" r="19050" b="0"/>
                  <wp:docPr id="45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6D26F3BC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54F54590" w14:textId="77777777" w:rsidR="00CC6033" w:rsidRDefault="00CC6033" w:rsidP="00CC6033">
      <w:pPr>
        <w:rPr>
          <w:rFonts w:ascii="Times New Roman" w:hAnsi="Times New Roman"/>
          <w:lang w:val="en-US"/>
        </w:rPr>
      </w:pPr>
    </w:p>
    <w:p w14:paraId="6F833B34" w14:textId="77777777" w:rsidR="003905D3" w:rsidRPr="003905D3" w:rsidRDefault="003905D3" w:rsidP="003905D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Source: Eurostat (2011)</w:t>
      </w:r>
    </w:p>
    <w:p w14:paraId="1F2F69FB" w14:textId="77777777" w:rsidR="00CC6033" w:rsidRDefault="00CC6033" w:rsidP="00CC6033">
      <w:pPr>
        <w:rPr>
          <w:rFonts w:ascii="Times New Roman" w:hAnsi="Times New Roman"/>
          <w:lang w:val="en-US"/>
        </w:rPr>
      </w:pPr>
    </w:p>
    <w:p w14:paraId="7901756E" w14:textId="77777777" w:rsidR="00CC6033" w:rsidRDefault="00CC6033" w:rsidP="00CC6033">
      <w:pPr>
        <w:rPr>
          <w:rFonts w:ascii="Times New Roman" w:hAnsi="Times New Roman"/>
          <w:lang w:val="en-US"/>
        </w:rPr>
      </w:pPr>
    </w:p>
    <w:p w14:paraId="48030674" w14:textId="77777777" w:rsidR="00CC6033" w:rsidRDefault="00CC6033" w:rsidP="00CC6033">
      <w:pPr>
        <w:rPr>
          <w:rFonts w:ascii="Times New Roman" w:hAnsi="Times New Roman"/>
          <w:lang w:val="en-US"/>
        </w:rPr>
      </w:pPr>
    </w:p>
    <w:p w14:paraId="371B75F8" w14:textId="77777777" w:rsidR="00CC6033" w:rsidRDefault="00CC6033" w:rsidP="00CC6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C6033" w:rsidRPr="00C94622" w14:paraId="3CE04074" w14:textId="77777777" w:rsidTr="003905D3">
        <w:tc>
          <w:tcPr>
            <w:tcW w:w="8522" w:type="dxa"/>
            <w:gridSpan w:val="2"/>
          </w:tcPr>
          <w:p w14:paraId="33897F2A" w14:textId="4ED1C3CD" w:rsidR="00CC6033" w:rsidRPr="0024242B" w:rsidRDefault="00CC6033" w:rsidP="00A7336B">
            <w:pPr>
              <w:rPr>
                <w:rFonts w:ascii="Times New Roman" w:hAnsi="Times New Roman"/>
                <w:i/>
                <w:lang w:val="en-US"/>
              </w:rPr>
            </w:pPr>
            <w:r w:rsidRPr="0024242B">
              <w:rPr>
                <w:rFonts w:ascii="Times New Roman" w:hAnsi="Times New Roman"/>
                <w:i/>
                <w:lang w:val="en-US"/>
              </w:rPr>
              <w:t xml:space="preserve">Figure </w:t>
            </w:r>
            <w:r w:rsidR="003905D3">
              <w:rPr>
                <w:rFonts w:ascii="Times New Roman" w:hAnsi="Times New Roman"/>
                <w:i/>
                <w:lang w:val="en-US"/>
              </w:rPr>
              <w:t>A</w:t>
            </w:r>
            <w:r w:rsidR="00A7336B">
              <w:rPr>
                <w:rFonts w:ascii="Times New Roman" w:hAnsi="Times New Roman"/>
                <w:i/>
                <w:lang w:val="en-US"/>
              </w:rPr>
              <w:t>9</w:t>
            </w:r>
            <w:r w:rsidRPr="0024242B">
              <w:rPr>
                <w:rFonts w:ascii="Times New Roman" w:hAnsi="Times New Roman"/>
                <w:i/>
                <w:lang w:val="en-US"/>
              </w:rPr>
              <w:t>: Self-employees as percentage of total employment, by gender and age group</w:t>
            </w:r>
          </w:p>
        </w:tc>
      </w:tr>
      <w:tr w:rsidR="00CC6033" w14:paraId="0715376A" w14:textId="77777777" w:rsidTr="003905D3">
        <w:tc>
          <w:tcPr>
            <w:tcW w:w="4261" w:type="dxa"/>
          </w:tcPr>
          <w:p w14:paraId="021585F3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24242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3D7A1291" wp14:editId="0F271C58">
                  <wp:extent cx="2847975" cy="2028825"/>
                  <wp:effectExtent l="19050" t="0" r="9525" b="0"/>
                  <wp:docPr id="46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0EC06CA9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24242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6A772360" wp14:editId="7794F7AF">
                  <wp:extent cx="2790825" cy="2028825"/>
                  <wp:effectExtent l="19050" t="0" r="9525" b="0"/>
                  <wp:docPr id="47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CC6033" w14:paraId="6D77CF5D" w14:textId="77777777" w:rsidTr="003905D3">
        <w:tc>
          <w:tcPr>
            <w:tcW w:w="4261" w:type="dxa"/>
          </w:tcPr>
          <w:p w14:paraId="53FB8179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24242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8EEDE4D" wp14:editId="6ED2EED6">
                  <wp:extent cx="2847975" cy="1943100"/>
                  <wp:effectExtent l="19050" t="0" r="9525" b="0"/>
                  <wp:docPr id="48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72A2DFFD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24242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D2170CB" wp14:editId="76F0E8B2">
                  <wp:extent cx="2790825" cy="1847850"/>
                  <wp:effectExtent l="19050" t="0" r="9525" b="0"/>
                  <wp:docPr id="49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CC6033" w14:paraId="34E1D852" w14:textId="77777777" w:rsidTr="003905D3">
        <w:tc>
          <w:tcPr>
            <w:tcW w:w="4261" w:type="dxa"/>
          </w:tcPr>
          <w:p w14:paraId="285B16B3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24242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131BE369" wp14:editId="2FEFF89B">
                  <wp:extent cx="2847975" cy="1914525"/>
                  <wp:effectExtent l="19050" t="0" r="9525" b="0"/>
                  <wp:docPr id="50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4982AADE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24242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4211466" wp14:editId="2418487A">
                  <wp:extent cx="2838450" cy="1914525"/>
                  <wp:effectExtent l="19050" t="0" r="19050" b="0"/>
                  <wp:docPr id="51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  <w:tr w:rsidR="00CC6033" w14:paraId="51811FF0" w14:textId="77777777" w:rsidTr="003905D3">
        <w:tc>
          <w:tcPr>
            <w:tcW w:w="4261" w:type="dxa"/>
          </w:tcPr>
          <w:p w14:paraId="57349B2D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24242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52A1255E" wp14:editId="0B237812">
                  <wp:extent cx="2847975" cy="2019300"/>
                  <wp:effectExtent l="19050" t="0" r="9525" b="0"/>
                  <wp:docPr id="52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183201F0" w14:textId="77777777" w:rsidR="00CC6033" w:rsidRDefault="00CC6033" w:rsidP="00CC6033">
            <w:pPr>
              <w:rPr>
                <w:rFonts w:ascii="Times New Roman" w:hAnsi="Times New Roman"/>
                <w:lang w:val="en-US"/>
              </w:rPr>
            </w:pPr>
            <w:r w:rsidRPr="0024242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6AC1F3BF" wp14:editId="2DB0E2D8">
                  <wp:extent cx="2838450" cy="2019300"/>
                  <wp:effectExtent l="19050" t="0" r="19050" b="0"/>
                  <wp:docPr id="53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</w:tbl>
    <w:p w14:paraId="18833F1E" w14:textId="77777777" w:rsidR="003905D3" w:rsidRPr="003905D3" w:rsidRDefault="003905D3" w:rsidP="003905D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Source: Eurostat (2011)</w:t>
      </w:r>
    </w:p>
    <w:p w14:paraId="61B32C87" w14:textId="77777777" w:rsidR="00CC6033" w:rsidRDefault="00CC6033" w:rsidP="00CC6033">
      <w:pPr>
        <w:rPr>
          <w:rFonts w:ascii="Times New Roman" w:hAnsi="Times New Roman"/>
          <w:lang w:val="en-US"/>
        </w:rPr>
      </w:pPr>
    </w:p>
    <w:p w14:paraId="7E1913DF" w14:textId="77777777" w:rsidR="003905D3" w:rsidRDefault="003905D3" w:rsidP="00CC6033">
      <w:pPr>
        <w:rPr>
          <w:rFonts w:ascii="Times New Roman" w:hAnsi="Times New Roman"/>
          <w:lang w:val="en-US"/>
        </w:rPr>
      </w:pPr>
    </w:p>
    <w:p w14:paraId="231C5823" w14:textId="77777777" w:rsidR="003905D3" w:rsidRDefault="003905D3" w:rsidP="00CC6033">
      <w:pPr>
        <w:rPr>
          <w:rFonts w:ascii="Times New Roman" w:hAnsi="Times New Roman"/>
          <w:lang w:val="en-US"/>
        </w:rPr>
      </w:pPr>
    </w:p>
    <w:p w14:paraId="116DEF97" w14:textId="77777777" w:rsidR="003905D3" w:rsidRDefault="003905D3" w:rsidP="00CC6033">
      <w:pPr>
        <w:rPr>
          <w:rFonts w:ascii="Times New Roman" w:hAnsi="Times New Roman"/>
          <w:lang w:val="en-US"/>
        </w:rPr>
      </w:pPr>
    </w:p>
    <w:p w14:paraId="16B70DEE" w14:textId="77777777" w:rsidR="002C2208" w:rsidRDefault="002C2208" w:rsidP="002C2208">
      <w:p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br w:type="page"/>
      </w:r>
    </w:p>
    <w:p w14:paraId="065BFF4E" w14:textId="76005CAC" w:rsidR="002C2208" w:rsidRDefault="002C2208" w:rsidP="002C2208">
      <w:pPr>
        <w:rPr>
          <w:rFonts w:ascii="Times New Roman" w:hAnsi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C2208" w:rsidRPr="00C94622" w14:paraId="3DC4D963" w14:textId="77777777" w:rsidTr="003905D3">
        <w:tc>
          <w:tcPr>
            <w:tcW w:w="9212" w:type="dxa"/>
          </w:tcPr>
          <w:p w14:paraId="125E1128" w14:textId="2FDA215F" w:rsidR="002C2208" w:rsidRPr="00163097" w:rsidRDefault="002C2208" w:rsidP="00A7336B">
            <w:pPr>
              <w:rPr>
                <w:rFonts w:ascii="Times New Roman" w:hAnsi="Times New Roman"/>
                <w:i/>
                <w:lang w:val="en-US"/>
              </w:rPr>
            </w:pPr>
            <w:r w:rsidRPr="00163097">
              <w:rPr>
                <w:rFonts w:ascii="Times New Roman" w:hAnsi="Times New Roman"/>
                <w:i/>
                <w:lang w:val="en-US"/>
              </w:rPr>
              <w:t xml:space="preserve">Figure </w:t>
            </w:r>
            <w:r w:rsidR="003905D3">
              <w:rPr>
                <w:rFonts w:ascii="Times New Roman" w:hAnsi="Times New Roman"/>
                <w:i/>
                <w:lang w:val="en-US"/>
              </w:rPr>
              <w:t>A</w:t>
            </w:r>
            <w:r w:rsidR="00A7336B">
              <w:rPr>
                <w:rFonts w:ascii="Times New Roman" w:hAnsi="Times New Roman"/>
                <w:i/>
                <w:lang w:val="en-US"/>
              </w:rPr>
              <w:t>10</w:t>
            </w:r>
            <w:r w:rsidRPr="00163097">
              <w:rPr>
                <w:rFonts w:ascii="Times New Roman" w:hAnsi="Times New Roman"/>
                <w:i/>
                <w:lang w:val="en-US"/>
              </w:rPr>
              <w:t>: Temporary employees as a percentage of total number of employees, by gender and age group, 2008</w:t>
            </w:r>
          </w:p>
        </w:tc>
      </w:tr>
      <w:tr w:rsidR="002C2208" w14:paraId="4BE919A5" w14:textId="77777777" w:rsidTr="003905D3">
        <w:tc>
          <w:tcPr>
            <w:tcW w:w="9212" w:type="dxa"/>
          </w:tcPr>
          <w:p w14:paraId="43D48B19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4773D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4AA0999A" wp14:editId="0E317B98">
                  <wp:extent cx="5686425" cy="3371850"/>
                  <wp:effectExtent l="19050" t="0" r="9525" b="0"/>
                  <wp:docPr id="82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  <w:tr w:rsidR="002C2208" w14:paraId="63E914A7" w14:textId="77777777" w:rsidTr="003905D3">
        <w:tc>
          <w:tcPr>
            <w:tcW w:w="9212" w:type="dxa"/>
          </w:tcPr>
          <w:p w14:paraId="4889A76E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4773DB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1B5F371C" wp14:editId="2ED1EC30">
                  <wp:extent cx="5686425" cy="3362325"/>
                  <wp:effectExtent l="19050" t="0" r="9525" b="0"/>
                  <wp:docPr id="83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14:paraId="7FCA47DF" w14:textId="77777777" w:rsidR="002C2208" w:rsidRDefault="002C2208" w:rsidP="002C2208">
      <w:pPr>
        <w:rPr>
          <w:rFonts w:ascii="Times New Roman" w:hAnsi="Times New Roman"/>
          <w:lang w:val="en-US"/>
        </w:rPr>
      </w:pPr>
    </w:p>
    <w:p w14:paraId="73CF4119" w14:textId="77777777" w:rsidR="002C2208" w:rsidRDefault="002C2208" w:rsidP="002C2208">
      <w:pPr>
        <w:rPr>
          <w:rFonts w:ascii="Times New Roman" w:hAnsi="Times New Roman"/>
          <w:lang w:val="en-US"/>
        </w:rPr>
      </w:pPr>
    </w:p>
    <w:p w14:paraId="71013EC3" w14:textId="77777777" w:rsidR="002C2208" w:rsidRDefault="002C2208" w:rsidP="002C220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C2208" w:rsidRPr="00C94622" w14:paraId="2022CE38" w14:textId="77777777" w:rsidTr="003905D3">
        <w:tc>
          <w:tcPr>
            <w:tcW w:w="8522" w:type="dxa"/>
          </w:tcPr>
          <w:p w14:paraId="57D1A138" w14:textId="02A9FB41" w:rsidR="002C2208" w:rsidRPr="00163097" w:rsidRDefault="002C2208" w:rsidP="004C5958">
            <w:pPr>
              <w:rPr>
                <w:rFonts w:ascii="Times New Roman" w:hAnsi="Times New Roman"/>
                <w:i/>
                <w:lang w:val="en-US"/>
              </w:rPr>
            </w:pPr>
            <w:r w:rsidRPr="00163097">
              <w:rPr>
                <w:rFonts w:ascii="Times New Roman" w:hAnsi="Times New Roman"/>
                <w:i/>
                <w:lang w:val="en-US"/>
              </w:rPr>
              <w:t xml:space="preserve">Figure </w:t>
            </w:r>
            <w:r w:rsidR="003905D3">
              <w:rPr>
                <w:rFonts w:ascii="Times New Roman" w:hAnsi="Times New Roman"/>
                <w:i/>
                <w:lang w:val="en-US"/>
              </w:rPr>
              <w:t>A</w:t>
            </w:r>
            <w:r w:rsidR="004C5958">
              <w:rPr>
                <w:rFonts w:ascii="Times New Roman" w:hAnsi="Times New Roman"/>
                <w:i/>
                <w:lang w:val="en-US"/>
              </w:rPr>
              <w:t>11</w:t>
            </w:r>
            <w:r w:rsidRPr="00163097">
              <w:rPr>
                <w:rFonts w:ascii="Times New Roman" w:hAnsi="Times New Roman"/>
                <w:i/>
                <w:lang w:val="en-US"/>
              </w:rPr>
              <w:t>: Part-time employment as percentage of total employment, by age group and gender in the 8 ASPA-countries</w:t>
            </w:r>
          </w:p>
        </w:tc>
      </w:tr>
      <w:tr w:rsidR="002C2208" w14:paraId="32394801" w14:textId="77777777" w:rsidTr="003905D3">
        <w:tc>
          <w:tcPr>
            <w:tcW w:w="8522" w:type="dxa"/>
          </w:tcPr>
          <w:p w14:paraId="724DEAE5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094563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465EBE0F" wp14:editId="3BAE305F">
                  <wp:extent cx="5686425" cy="3219450"/>
                  <wp:effectExtent l="19050" t="0" r="9525" b="0"/>
                  <wp:docPr id="84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</w:tr>
      <w:tr w:rsidR="002C2208" w14:paraId="4EF798AA" w14:textId="77777777" w:rsidTr="003905D3">
        <w:tc>
          <w:tcPr>
            <w:tcW w:w="8522" w:type="dxa"/>
          </w:tcPr>
          <w:p w14:paraId="5A8C2F18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094563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4828E12" wp14:editId="3F910F0C">
                  <wp:extent cx="5686425" cy="3343275"/>
                  <wp:effectExtent l="19050" t="0" r="9525" b="0"/>
                  <wp:docPr id="85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</w:tbl>
    <w:p w14:paraId="7669E20A" w14:textId="77777777" w:rsidR="003905D3" w:rsidRPr="003905D3" w:rsidRDefault="003905D3" w:rsidP="003905D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Source: Eurostat (2011)</w:t>
      </w:r>
    </w:p>
    <w:p w14:paraId="0BA88FA5" w14:textId="77777777" w:rsidR="002C2208" w:rsidRDefault="002C2208" w:rsidP="002C2208">
      <w:pPr>
        <w:rPr>
          <w:rFonts w:ascii="Times New Roman" w:hAnsi="Times New Roman"/>
          <w:lang w:val="en-US"/>
        </w:rPr>
      </w:pPr>
    </w:p>
    <w:p w14:paraId="6F79AA98" w14:textId="77777777" w:rsidR="002C2208" w:rsidRDefault="002C2208" w:rsidP="002C220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C2208" w:rsidRPr="00C94622" w14:paraId="74A651E0" w14:textId="77777777" w:rsidTr="003905D3">
        <w:tc>
          <w:tcPr>
            <w:tcW w:w="8522" w:type="dxa"/>
          </w:tcPr>
          <w:p w14:paraId="29928288" w14:textId="205B1433" w:rsidR="002C2208" w:rsidRPr="00163097" w:rsidRDefault="002C2208" w:rsidP="004C5958">
            <w:pPr>
              <w:rPr>
                <w:rFonts w:ascii="Times New Roman" w:hAnsi="Times New Roman"/>
                <w:i/>
                <w:lang w:val="en-US"/>
              </w:rPr>
            </w:pPr>
            <w:r w:rsidRPr="00163097">
              <w:rPr>
                <w:rFonts w:ascii="Times New Roman" w:hAnsi="Times New Roman"/>
                <w:i/>
                <w:lang w:val="en-US"/>
              </w:rPr>
              <w:t xml:space="preserve">Figure </w:t>
            </w:r>
            <w:r w:rsidR="003905D3">
              <w:rPr>
                <w:rFonts w:ascii="Times New Roman" w:hAnsi="Times New Roman"/>
                <w:i/>
                <w:lang w:val="en-US"/>
              </w:rPr>
              <w:t>A</w:t>
            </w:r>
            <w:r w:rsidR="00A7336B">
              <w:rPr>
                <w:rFonts w:ascii="Times New Roman" w:hAnsi="Times New Roman"/>
                <w:i/>
                <w:lang w:val="en-US"/>
              </w:rPr>
              <w:t>1</w:t>
            </w:r>
            <w:r w:rsidR="004C5958">
              <w:rPr>
                <w:rFonts w:ascii="Times New Roman" w:hAnsi="Times New Roman"/>
                <w:i/>
                <w:lang w:val="en-US"/>
              </w:rPr>
              <w:t>2</w:t>
            </w:r>
            <w:r w:rsidRPr="00163097">
              <w:rPr>
                <w:rFonts w:ascii="Times New Roman" w:hAnsi="Times New Roman"/>
                <w:i/>
                <w:lang w:val="en-US"/>
              </w:rPr>
              <w:t>: Participation in training activities (%) in 2003 (during the previous 12 months), by age group in the 8 ASPA-</w:t>
            </w:r>
            <w:r w:rsidR="003C7800" w:rsidRPr="00163097">
              <w:rPr>
                <w:rFonts w:ascii="Times New Roman" w:hAnsi="Times New Roman"/>
                <w:i/>
                <w:lang w:val="en-US"/>
              </w:rPr>
              <w:t>countries</w:t>
            </w:r>
          </w:p>
        </w:tc>
      </w:tr>
      <w:tr w:rsidR="002C2208" w14:paraId="3443E219" w14:textId="77777777" w:rsidTr="003905D3">
        <w:tc>
          <w:tcPr>
            <w:tcW w:w="8522" w:type="dxa"/>
          </w:tcPr>
          <w:p w14:paraId="2BA0009A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094563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3AFB1647" wp14:editId="4D92703E">
                  <wp:extent cx="4572000" cy="6562726"/>
                  <wp:effectExtent l="19050" t="0" r="19050" b="9524"/>
                  <wp:docPr id="86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</w:tr>
    </w:tbl>
    <w:p w14:paraId="56ACE247" w14:textId="77777777" w:rsidR="003905D3" w:rsidRPr="003905D3" w:rsidRDefault="003905D3" w:rsidP="003905D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Source: Eurostat (2011)</w:t>
      </w:r>
    </w:p>
    <w:p w14:paraId="2B459DDE" w14:textId="77777777" w:rsidR="002C2208" w:rsidRDefault="002C2208" w:rsidP="002C2208">
      <w:pPr>
        <w:rPr>
          <w:rFonts w:ascii="Times New Roman" w:hAnsi="Times New Roman"/>
          <w:lang w:val="en-US"/>
        </w:rPr>
      </w:pPr>
    </w:p>
    <w:p w14:paraId="33717AC9" w14:textId="611C5D30" w:rsidR="002C2208" w:rsidRDefault="002C2208" w:rsidP="002C220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6"/>
        <w:gridCol w:w="1046"/>
      </w:tblGrid>
      <w:tr w:rsidR="002C2208" w:rsidRPr="00C94622" w14:paraId="0B714F59" w14:textId="77777777" w:rsidTr="00714167">
        <w:tc>
          <w:tcPr>
            <w:tcW w:w="8522" w:type="dxa"/>
            <w:gridSpan w:val="2"/>
          </w:tcPr>
          <w:p w14:paraId="238048B0" w14:textId="64A58195" w:rsidR="002C2208" w:rsidRDefault="002C2208" w:rsidP="00A733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Figure </w:t>
            </w:r>
            <w:r w:rsidR="00714167">
              <w:rPr>
                <w:rFonts w:ascii="Times New Roman" w:hAnsi="Times New Roman"/>
                <w:lang w:val="en-US"/>
              </w:rPr>
              <w:t>A1</w:t>
            </w:r>
            <w:r w:rsidR="002000F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: Unemployment duration, in percentage of total unemployment, by age group in the 8 ASPA-countries, 2009</w:t>
            </w:r>
          </w:p>
        </w:tc>
      </w:tr>
      <w:tr w:rsidR="002C2208" w14:paraId="63778A9B" w14:textId="77777777" w:rsidTr="00714167">
        <w:tc>
          <w:tcPr>
            <w:tcW w:w="7476" w:type="dxa"/>
          </w:tcPr>
          <w:p w14:paraId="14FDC0C8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2B742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53D696F1" wp14:editId="6A698BDE">
                  <wp:extent cx="4572000" cy="2505075"/>
                  <wp:effectExtent l="19050" t="0" r="19050" b="0"/>
                  <wp:docPr id="88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14:paraId="65D97C04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C2208" w14:paraId="03C99EB0" w14:textId="77777777" w:rsidTr="00714167">
        <w:tc>
          <w:tcPr>
            <w:tcW w:w="7476" w:type="dxa"/>
          </w:tcPr>
          <w:p w14:paraId="7C0D3E63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2B742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6E27A833" wp14:editId="026CA398">
                  <wp:extent cx="4572000" cy="2743200"/>
                  <wp:effectExtent l="19050" t="0" r="19050" b="0"/>
                  <wp:docPr id="89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14:paraId="231F5341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C2208" w14:paraId="791FBDE4" w14:textId="77777777" w:rsidTr="00714167">
        <w:tc>
          <w:tcPr>
            <w:tcW w:w="7476" w:type="dxa"/>
          </w:tcPr>
          <w:p w14:paraId="68D970A5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2B742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1CCCA376" wp14:editId="71A7A3E8">
                  <wp:extent cx="4572000" cy="2743200"/>
                  <wp:effectExtent l="19050" t="0" r="19050" b="0"/>
                  <wp:docPr id="90" name="Chart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14:paraId="78C3584F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C2208" w14:paraId="7D2D7FF3" w14:textId="77777777" w:rsidTr="00714167">
        <w:tc>
          <w:tcPr>
            <w:tcW w:w="7476" w:type="dxa"/>
          </w:tcPr>
          <w:p w14:paraId="51C4C2F2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2B742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4747FB69" wp14:editId="2F84B600">
                  <wp:extent cx="4572000" cy="2743200"/>
                  <wp:effectExtent l="19050" t="0" r="19050" b="0"/>
                  <wp:docPr id="91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14:paraId="0477A625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C2208" w14:paraId="4D4A40FB" w14:textId="77777777" w:rsidTr="00714167">
        <w:tc>
          <w:tcPr>
            <w:tcW w:w="7476" w:type="dxa"/>
          </w:tcPr>
          <w:p w14:paraId="55929B6A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2B742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1146E316" wp14:editId="67828899">
                  <wp:extent cx="4572000" cy="2743200"/>
                  <wp:effectExtent l="19050" t="0" r="19050" b="0"/>
                  <wp:docPr id="92" name="Chart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14:paraId="7461215F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C2208" w14:paraId="3B76B7D8" w14:textId="77777777" w:rsidTr="00714167">
        <w:tc>
          <w:tcPr>
            <w:tcW w:w="7476" w:type="dxa"/>
          </w:tcPr>
          <w:p w14:paraId="34ABC69C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2B742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15BF4BF9" wp14:editId="66D242A2">
                  <wp:extent cx="4572000" cy="2743200"/>
                  <wp:effectExtent l="19050" t="0" r="19050" b="0"/>
                  <wp:docPr id="93" name="Chart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14:paraId="3CEF17F4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C2208" w14:paraId="79E72A19" w14:textId="77777777" w:rsidTr="00714167">
        <w:tc>
          <w:tcPr>
            <w:tcW w:w="7476" w:type="dxa"/>
          </w:tcPr>
          <w:p w14:paraId="5477A8E4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2B742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2B531D04" wp14:editId="2E8CE5F7">
                  <wp:extent cx="4572000" cy="2743200"/>
                  <wp:effectExtent l="19050" t="0" r="19050" b="0"/>
                  <wp:docPr id="94" name="Chart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14:paraId="0D97215A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C2208" w14:paraId="17098505" w14:textId="77777777" w:rsidTr="00714167">
        <w:tc>
          <w:tcPr>
            <w:tcW w:w="7476" w:type="dxa"/>
          </w:tcPr>
          <w:p w14:paraId="3446E7F6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  <w:r w:rsidRPr="002B742E">
              <w:rPr>
                <w:rFonts w:ascii="Times New Roman" w:hAnsi="Times New Roman"/>
                <w:noProof/>
                <w:lang w:val="da-DK" w:eastAsia="da-DK"/>
              </w:rPr>
              <w:drawing>
                <wp:inline distT="0" distB="0" distL="0" distR="0" wp14:anchorId="6E5F0174" wp14:editId="4DC7BF58">
                  <wp:extent cx="4572000" cy="2743200"/>
                  <wp:effectExtent l="19050" t="0" r="19050" b="0"/>
                  <wp:docPr id="95" name="Chart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14:paraId="1F3D8AFB" w14:textId="77777777" w:rsidR="002C2208" w:rsidRDefault="002C2208" w:rsidP="003905D3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61F4A8DD" w14:textId="77777777" w:rsidR="00BD3A73" w:rsidRDefault="00BD3A73" w:rsidP="00714167"/>
    <w:p w14:paraId="182FD554" w14:textId="7E17B7A7" w:rsidR="00714167" w:rsidRDefault="00714167" w:rsidP="00714167">
      <w:r>
        <w:t>Source: Eurostat (2011)</w:t>
      </w:r>
    </w:p>
    <w:sectPr w:rsidR="00714167" w:rsidSect="00691A97"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536F5" w14:textId="77777777" w:rsidR="003905D3" w:rsidRDefault="003905D3" w:rsidP="00CC6033">
      <w:r>
        <w:separator/>
      </w:r>
    </w:p>
  </w:endnote>
  <w:endnote w:type="continuationSeparator" w:id="0">
    <w:p w14:paraId="408DC93F" w14:textId="77777777" w:rsidR="003905D3" w:rsidRDefault="003905D3" w:rsidP="00CC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DD4D2" w14:textId="77777777" w:rsidR="003905D3" w:rsidRDefault="003905D3" w:rsidP="00CC6033">
      <w:r>
        <w:separator/>
      </w:r>
    </w:p>
  </w:footnote>
  <w:footnote w:type="continuationSeparator" w:id="0">
    <w:p w14:paraId="34162D61" w14:textId="77777777" w:rsidR="003905D3" w:rsidRDefault="003905D3" w:rsidP="00CC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A"/>
    <w:rsid w:val="000007EC"/>
    <w:rsid w:val="00085084"/>
    <w:rsid w:val="00164E11"/>
    <w:rsid w:val="002000F0"/>
    <w:rsid w:val="002A08A6"/>
    <w:rsid w:val="002C2208"/>
    <w:rsid w:val="00347633"/>
    <w:rsid w:val="003905D3"/>
    <w:rsid w:val="003A5BBA"/>
    <w:rsid w:val="003A70CB"/>
    <w:rsid w:val="003C7800"/>
    <w:rsid w:val="0040502A"/>
    <w:rsid w:val="004C5958"/>
    <w:rsid w:val="005225CB"/>
    <w:rsid w:val="00557ADA"/>
    <w:rsid w:val="00691A97"/>
    <w:rsid w:val="006944B9"/>
    <w:rsid w:val="00714167"/>
    <w:rsid w:val="00725361"/>
    <w:rsid w:val="007E522E"/>
    <w:rsid w:val="008C46B7"/>
    <w:rsid w:val="008D273B"/>
    <w:rsid w:val="00A7336B"/>
    <w:rsid w:val="00B37200"/>
    <w:rsid w:val="00BD3A73"/>
    <w:rsid w:val="00CC6033"/>
    <w:rsid w:val="00DC7CAA"/>
    <w:rsid w:val="00E61B99"/>
    <w:rsid w:val="00F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7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6B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0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46B7"/>
    <w:rPr>
      <w:rFonts w:ascii="Cambria" w:eastAsia="Times New Roman" w:hAnsi="Cambria" w:cs="Times New Roman"/>
      <w:b/>
      <w:bCs/>
      <w:color w:val="365F91"/>
      <w:sz w:val="28"/>
      <w:szCs w:val="28"/>
      <w:lang w:val="sv-SE"/>
    </w:rPr>
  </w:style>
  <w:style w:type="table" w:styleId="TableGrid">
    <w:name w:val="Table Grid"/>
    <w:basedOn w:val="TableNormal"/>
    <w:uiPriority w:val="59"/>
    <w:rsid w:val="008C46B7"/>
    <w:rPr>
      <w:rFonts w:eastAsiaTheme="minorHAnsi"/>
      <w:sz w:val="22"/>
      <w:szCs w:val="22"/>
      <w:lang w:val="sv-S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6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B7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C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rsid w:val="00CC60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0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CC603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6B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0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46B7"/>
    <w:rPr>
      <w:rFonts w:ascii="Cambria" w:eastAsia="Times New Roman" w:hAnsi="Cambria" w:cs="Times New Roman"/>
      <w:b/>
      <w:bCs/>
      <w:color w:val="365F91"/>
      <w:sz w:val="28"/>
      <w:szCs w:val="28"/>
      <w:lang w:val="sv-SE"/>
    </w:rPr>
  </w:style>
  <w:style w:type="table" w:styleId="TableGrid">
    <w:name w:val="Table Grid"/>
    <w:basedOn w:val="TableNormal"/>
    <w:uiPriority w:val="59"/>
    <w:rsid w:val="008C46B7"/>
    <w:rPr>
      <w:rFonts w:eastAsiaTheme="minorHAnsi"/>
      <w:sz w:val="22"/>
      <w:szCs w:val="22"/>
      <w:lang w:val="sv-S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6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B7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C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rsid w:val="00CC60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0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CC60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55" Type="http://schemas.openxmlformats.org/officeDocument/2006/relationships/chart" Target="charts/chart49.xml"/><Relationship Id="rId63" Type="http://schemas.openxmlformats.org/officeDocument/2006/relationships/chart" Target="charts/chart57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54" Type="http://schemas.openxmlformats.org/officeDocument/2006/relationships/chart" Target="charts/chart48.xml"/><Relationship Id="rId62" Type="http://schemas.openxmlformats.org/officeDocument/2006/relationships/chart" Target="charts/chart5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chart" Target="charts/chart47.xml"/><Relationship Id="rId58" Type="http://schemas.openxmlformats.org/officeDocument/2006/relationships/chart" Target="charts/chart52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57" Type="http://schemas.openxmlformats.org/officeDocument/2006/relationships/chart" Target="charts/chart51.xml"/><Relationship Id="rId61" Type="http://schemas.openxmlformats.org/officeDocument/2006/relationships/chart" Target="charts/chart55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chart" Target="charts/chart46.xml"/><Relationship Id="rId60" Type="http://schemas.openxmlformats.org/officeDocument/2006/relationships/chart" Target="charts/chart54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56" Type="http://schemas.openxmlformats.org/officeDocument/2006/relationships/chart" Target="charts/chart50.xml"/><Relationship Id="rId64" Type="http://schemas.openxmlformats.org/officeDocument/2006/relationships/fontTable" Target="fontTable.xml"/><Relationship Id="rId8" Type="http://schemas.openxmlformats.org/officeDocument/2006/relationships/chart" Target="charts/chart2.xml"/><Relationship Id="rId51" Type="http://schemas.openxmlformats.org/officeDocument/2006/relationships/chart" Target="charts/chart45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59" Type="http://schemas.openxmlformats.org/officeDocument/2006/relationships/chart" Target="charts/chart5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nehv:Documents:Word_document:ASPA%20Eldery:Guidelines%20work%20packages:wp2%20wp3%20integrated:My%20introduction:statistics:emp%20rate%201990%202010%20sex%205564%206574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nehv:Documents:Word_document:ASPA%20Eldery:Guidelines%20work%20packages:wp2%20wp3%20integrated:My%20introduction:statistics:emp%20rate%201990%202010%20sex%205564%206574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nehv:Documents:Word_document:ASPA%20Eldery:Guidelines%20work%20packages:wp2%20wp3%20integrated:My%20introduction:statistics:emp%20rate%201990%202010%20sex%205564%206574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nehv:Documents:Word_document:ASPA%20Eldery:Guidelines%20work%20packages:wp2%20wp3%20integrated:My%20introduction:statistics:emp%20rate%201990%202010%20sex%205564%206574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hgu.gu.se\empl\econ\thoeri\My%20Documents\ASPA\WP3\syntesrapport\Figures_WP3_synthe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'55-64 all'!$A$22</c:f>
              <c:strCache>
                <c:ptCount val="1"/>
                <c:pt idx="0">
                  <c:v>Denmark</c:v>
                </c:pt>
              </c:strCache>
            </c:strRef>
          </c:tx>
          <c:cat>
            <c:strRef>
              <c:f>'55-64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'55-64 all'!$B$22:$V$22</c:f>
              <c:numCache>
                <c:formatCode>#0.0</c:formatCode>
                <c:ptCount val="21"/>
                <c:pt idx="0">
                  <c:v>53.6</c:v>
                </c:pt>
                <c:pt idx="1">
                  <c:v>51.7</c:v>
                </c:pt>
                <c:pt idx="2">
                  <c:v>52.3</c:v>
                </c:pt>
                <c:pt idx="3">
                  <c:v>51.3</c:v>
                </c:pt>
                <c:pt idx="4">
                  <c:v>50.2</c:v>
                </c:pt>
                <c:pt idx="5">
                  <c:v>49.3</c:v>
                </c:pt>
                <c:pt idx="6">
                  <c:v>47.5</c:v>
                </c:pt>
                <c:pt idx="7">
                  <c:v>51.4</c:v>
                </c:pt>
                <c:pt idx="8">
                  <c:v>50.4</c:v>
                </c:pt>
                <c:pt idx="9">
                  <c:v>54.2</c:v>
                </c:pt>
                <c:pt idx="10">
                  <c:v>54.6</c:v>
                </c:pt>
                <c:pt idx="11">
                  <c:v>56.5</c:v>
                </c:pt>
                <c:pt idx="12">
                  <c:v>57.3</c:v>
                </c:pt>
                <c:pt idx="13">
                  <c:v>60.7</c:v>
                </c:pt>
                <c:pt idx="14">
                  <c:v>61.8</c:v>
                </c:pt>
                <c:pt idx="15">
                  <c:v>59.5</c:v>
                </c:pt>
                <c:pt idx="16">
                  <c:v>60.7</c:v>
                </c:pt>
                <c:pt idx="17">
                  <c:v>58.6</c:v>
                </c:pt>
                <c:pt idx="18">
                  <c:v>57.3</c:v>
                </c:pt>
                <c:pt idx="19">
                  <c:v>57.5</c:v>
                </c:pt>
                <c:pt idx="20">
                  <c:v>57.6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'55-64 all'!$A$23</c:f>
              <c:strCache>
                <c:ptCount val="1"/>
                <c:pt idx="0">
                  <c:v>Germany </c:v>
                </c:pt>
              </c:strCache>
            </c:strRef>
          </c:tx>
          <c:cat>
            <c:strRef>
              <c:f>'55-64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'55-64 all'!$B$23:$V$23</c:f>
              <c:numCache>
                <c:formatCode>#0.0</c:formatCode>
                <c:ptCount val="21"/>
                <c:pt idx="0">
                  <c:v>39.200000000000003</c:v>
                </c:pt>
                <c:pt idx="1">
                  <c:v>38.4</c:v>
                </c:pt>
                <c:pt idx="2">
                  <c:v>36.200000000000003</c:v>
                </c:pt>
                <c:pt idx="3">
                  <c:v>35.700000000000003</c:v>
                </c:pt>
                <c:pt idx="4">
                  <c:v>36.299999999999997</c:v>
                </c:pt>
                <c:pt idx="5">
                  <c:v>37.799999999999997</c:v>
                </c:pt>
                <c:pt idx="6">
                  <c:v>37.9</c:v>
                </c:pt>
                <c:pt idx="7">
                  <c:v>38.200000000000003</c:v>
                </c:pt>
                <c:pt idx="8">
                  <c:v>37.700000000000003</c:v>
                </c:pt>
                <c:pt idx="9">
                  <c:v>37.799999999999997</c:v>
                </c:pt>
                <c:pt idx="10">
                  <c:v>37.4</c:v>
                </c:pt>
                <c:pt idx="11">
                  <c:v>37.700000000000003</c:v>
                </c:pt>
                <c:pt idx="12">
                  <c:v>38.4</c:v>
                </c:pt>
                <c:pt idx="13">
                  <c:v>39.4</c:v>
                </c:pt>
                <c:pt idx="14">
                  <c:v>41.4</c:v>
                </c:pt>
                <c:pt idx="15">
                  <c:v>45.4</c:v>
                </c:pt>
                <c:pt idx="16">
                  <c:v>48.4</c:v>
                </c:pt>
                <c:pt idx="17">
                  <c:v>51.5</c:v>
                </c:pt>
                <c:pt idx="18">
                  <c:v>53.8</c:v>
                </c:pt>
                <c:pt idx="19">
                  <c:v>56.2</c:v>
                </c:pt>
                <c:pt idx="20">
                  <c:v>57.7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'55-64 all'!$A$24</c:f>
              <c:strCache>
                <c:ptCount val="1"/>
                <c:pt idx="0">
                  <c:v>France</c:v>
                </c:pt>
              </c:strCache>
            </c:strRef>
          </c:tx>
          <c:cat>
            <c:strRef>
              <c:f>'55-64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'55-64 all'!$B$24:$V$24</c:f>
              <c:numCache>
                <c:formatCode>#0.0</c:formatCode>
                <c:ptCount val="21"/>
                <c:pt idx="0">
                  <c:v>30.7</c:v>
                </c:pt>
                <c:pt idx="1">
                  <c:v>30.6</c:v>
                </c:pt>
                <c:pt idx="2">
                  <c:v>29.9</c:v>
                </c:pt>
                <c:pt idx="3">
                  <c:v>29.7</c:v>
                </c:pt>
                <c:pt idx="4">
                  <c:v>29.4</c:v>
                </c:pt>
                <c:pt idx="5">
                  <c:v>29.4</c:v>
                </c:pt>
                <c:pt idx="6">
                  <c:v>29.1</c:v>
                </c:pt>
                <c:pt idx="7">
                  <c:v>28.9</c:v>
                </c:pt>
                <c:pt idx="8">
                  <c:v>28.3</c:v>
                </c:pt>
                <c:pt idx="9">
                  <c:v>28.4</c:v>
                </c:pt>
                <c:pt idx="10">
                  <c:v>29.4</c:v>
                </c:pt>
                <c:pt idx="11">
                  <c:v>30.7</c:v>
                </c:pt>
                <c:pt idx="12">
                  <c:v>33.799999999999997</c:v>
                </c:pt>
                <c:pt idx="13">
                  <c:v>36.299999999999997</c:v>
                </c:pt>
                <c:pt idx="14">
                  <c:v>37.5</c:v>
                </c:pt>
                <c:pt idx="15">
                  <c:v>38.5</c:v>
                </c:pt>
                <c:pt idx="16">
                  <c:v>38.1</c:v>
                </c:pt>
                <c:pt idx="17">
                  <c:v>38.200000000000003</c:v>
                </c:pt>
                <c:pt idx="18">
                  <c:v>38.200000000000003</c:v>
                </c:pt>
                <c:pt idx="19">
                  <c:v>38.799999999999997</c:v>
                </c:pt>
                <c:pt idx="20">
                  <c:v>39.700000000000003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'55-64 all'!$A$25</c:f>
              <c:strCache>
                <c:ptCount val="1"/>
                <c:pt idx="0">
                  <c:v>Italy</c:v>
                </c:pt>
              </c:strCache>
            </c:strRef>
          </c:tx>
          <c:cat>
            <c:strRef>
              <c:f>'55-64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'55-64 all'!$B$25:$V$25</c:f>
              <c:numCache>
                <c:formatCode>#0.0</c:formatCode>
                <c:ptCount val="21"/>
                <c:pt idx="0">
                  <c:v>32</c:v>
                </c:pt>
                <c:pt idx="1">
                  <c:v>32.6</c:v>
                </c:pt>
                <c:pt idx="2">
                  <c:v>30.7</c:v>
                </c:pt>
                <c:pt idx="3">
                  <c:v>30</c:v>
                </c:pt>
                <c:pt idx="4">
                  <c:v>29</c:v>
                </c:pt>
                <c:pt idx="5">
                  <c:v>27.8</c:v>
                </c:pt>
                <c:pt idx="6">
                  <c:v>28.1</c:v>
                </c:pt>
                <c:pt idx="7">
                  <c:v>27.8</c:v>
                </c:pt>
                <c:pt idx="8">
                  <c:v>27.7</c:v>
                </c:pt>
                <c:pt idx="9">
                  <c:v>27.5</c:v>
                </c:pt>
                <c:pt idx="10">
                  <c:v>27.3</c:v>
                </c:pt>
                <c:pt idx="11">
                  <c:v>26.9</c:v>
                </c:pt>
                <c:pt idx="12">
                  <c:v>28.6</c:v>
                </c:pt>
                <c:pt idx="13">
                  <c:v>30</c:v>
                </c:pt>
                <c:pt idx="14">
                  <c:v>30.2</c:v>
                </c:pt>
                <c:pt idx="15">
                  <c:v>31.4</c:v>
                </c:pt>
                <c:pt idx="16">
                  <c:v>32.5</c:v>
                </c:pt>
                <c:pt idx="17">
                  <c:v>33.799999999999997</c:v>
                </c:pt>
                <c:pt idx="18">
                  <c:v>34.4</c:v>
                </c:pt>
                <c:pt idx="19">
                  <c:v>35.700000000000003</c:v>
                </c:pt>
                <c:pt idx="20">
                  <c:v>36.6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'55-64 all'!$A$26</c:f>
              <c:strCache>
                <c:ptCount val="1"/>
                <c:pt idx="0">
                  <c:v>Netherlands</c:v>
                </c:pt>
              </c:strCache>
            </c:strRef>
          </c:tx>
          <c:cat>
            <c:strRef>
              <c:f>'55-64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'55-64 all'!$B$26:$V$26</c:f>
              <c:numCache>
                <c:formatCode>#0.0</c:formatCode>
                <c:ptCount val="21"/>
                <c:pt idx="0">
                  <c:v>29.7</c:v>
                </c:pt>
                <c:pt idx="1">
                  <c:v>28.4</c:v>
                </c:pt>
                <c:pt idx="2">
                  <c:v>28.7</c:v>
                </c:pt>
                <c:pt idx="3">
                  <c:v>28.8</c:v>
                </c:pt>
                <c:pt idx="4">
                  <c:v>29.2</c:v>
                </c:pt>
                <c:pt idx="5">
                  <c:v>28.8</c:v>
                </c:pt>
                <c:pt idx="6">
                  <c:v>30</c:v>
                </c:pt>
                <c:pt idx="7">
                  <c:v>31.4</c:v>
                </c:pt>
                <c:pt idx="8">
                  <c:v>33</c:v>
                </c:pt>
                <c:pt idx="9">
                  <c:v>35.299999999999997</c:v>
                </c:pt>
                <c:pt idx="10">
                  <c:v>37.9</c:v>
                </c:pt>
                <c:pt idx="11">
                  <c:v>39.299999999999997</c:v>
                </c:pt>
                <c:pt idx="12">
                  <c:v>42</c:v>
                </c:pt>
                <c:pt idx="13">
                  <c:v>44.5</c:v>
                </c:pt>
                <c:pt idx="14">
                  <c:v>44.6</c:v>
                </c:pt>
                <c:pt idx="15">
                  <c:v>46.1</c:v>
                </c:pt>
                <c:pt idx="16">
                  <c:v>47.7</c:v>
                </c:pt>
                <c:pt idx="17">
                  <c:v>50.9</c:v>
                </c:pt>
                <c:pt idx="18">
                  <c:v>53</c:v>
                </c:pt>
                <c:pt idx="19">
                  <c:v>55.1</c:v>
                </c:pt>
                <c:pt idx="20">
                  <c:v>53.7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'55-64 all'!$A$27</c:f>
              <c:strCache>
                <c:ptCount val="1"/>
                <c:pt idx="0">
                  <c:v>Poland</c:v>
                </c:pt>
              </c:strCache>
            </c:strRef>
          </c:tx>
          <c:cat>
            <c:strRef>
              <c:f>'55-64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'55-64 all'!$B$27:$V$27</c:f>
              <c:numCache>
                <c:formatCode>General</c:formatCode>
                <c:ptCount val="21"/>
                <c:pt idx="7" formatCode="#0.0">
                  <c:v>35.5</c:v>
                </c:pt>
                <c:pt idx="8" formatCode="#0.0">
                  <c:v>33.299999999999997</c:v>
                </c:pt>
                <c:pt idx="9" formatCode="#0.0">
                  <c:v>32.5</c:v>
                </c:pt>
                <c:pt idx="10" formatCode="#0.0">
                  <c:v>29</c:v>
                </c:pt>
                <c:pt idx="11" formatCode="#0.0">
                  <c:v>28.6</c:v>
                </c:pt>
                <c:pt idx="12" formatCode="#0.0">
                  <c:v>26.6</c:v>
                </c:pt>
                <c:pt idx="13" formatCode="#0.0">
                  <c:v>27.1</c:v>
                </c:pt>
                <c:pt idx="14" formatCode="#0.0">
                  <c:v>26.1</c:v>
                </c:pt>
                <c:pt idx="15" formatCode="#0.0">
                  <c:v>27.2</c:v>
                </c:pt>
                <c:pt idx="16" formatCode="#0.0">
                  <c:v>28.1</c:v>
                </c:pt>
                <c:pt idx="17" formatCode="#0.0">
                  <c:v>29.7</c:v>
                </c:pt>
                <c:pt idx="18" formatCode="#0.0">
                  <c:v>31.6</c:v>
                </c:pt>
                <c:pt idx="19" formatCode="#0.0">
                  <c:v>32.299999999999997</c:v>
                </c:pt>
                <c:pt idx="20" formatCode="#0.0">
                  <c:v>34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'55-64 all'!$A$28</c:f>
              <c:strCache>
                <c:ptCount val="1"/>
                <c:pt idx="0">
                  <c:v>Sweden</c:v>
                </c:pt>
              </c:strCache>
            </c:strRef>
          </c:tx>
          <c:cat>
            <c:strRef>
              <c:f>'55-64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'55-64 all'!$B$28:$V$28</c:f>
              <c:numCache>
                <c:formatCode>General</c:formatCode>
                <c:ptCount val="21"/>
                <c:pt idx="5" formatCode="#0.0">
                  <c:v>62</c:v>
                </c:pt>
                <c:pt idx="6" formatCode="#0.0">
                  <c:v>64.099999999999994</c:v>
                </c:pt>
                <c:pt idx="7" formatCode="#0.0">
                  <c:v>61.6</c:v>
                </c:pt>
                <c:pt idx="8" formatCode="#0.0">
                  <c:v>62.7</c:v>
                </c:pt>
                <c:pt idx="9" formatCode="#0.0">
                  <c:v>64.599999999999994</c:v>
                </c:pt>
                <c:pt idx="10" formatCode="#0.0">
                  <c:v>64.3</c:v>
                </c:pt>
                <c:pt idx="11" formatCode="#0.0">
                  <c:v>66.2</c:v>
                </c:pt>
                <c:pt idx="12" formatCode="#0.0">
                  <c:v>68.3</c:v>
                </c:pt>
                <c:pt idx="13" formatCode="#0.0">
                  <c:v>68.599999999999994</c:v>
                </c:pt>
                <c:pt idx="14" formatCode="#0.0">
                  <c:v>69</c:v>
                </c:pt>
                <c:pt idx="15" formatCode="#0.0">
                  <c:v>69.400000000000006</c:v>
                </c:pt>
                <c:pt idx="16" formatCode="#0.0">
                  <c:v>69.599999999999994</c:v>
                </c:pt>
                <c:pt idx="17" formatCode="#0.0">
                  <c:v>70</c:v>
                </c:pt>
                <c:pt idx="18" formatCode="#0.0">
                  <c:v>70.099999999999994</c:v>
                </c:pt>
                <c:pt idx="19" formatCode="#0.0">
                  <c:v>70</c:v>
                </c:pt>
                <c:pt idx="20" formatCode="#0.0">
                  <c:v>70.5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'55-64 all'!$A$29</c:f>
              <c:strCache>
                <c:ptCount val="1"/>
                <c:pt idx="0">
                  <c:v>United Kingdom</c:v>
                </c:pt>
              </c:strCache>
            </c:strRef>
          </c:tx>
          <c:cat>
            <c:strRef>
              <c:f>'55-64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'55-64 all'!$B$29:$V$29</c:f>
              <c:numCache>
                <c:formatCode>#0.0</c:formatCode>
                <c:ptCount val="21"/>
                <c:pt idx="0">
                  <c:v>49.2</c:v>
                </c:pt>
                <c:pt idx="1">
                  <c:v>49</c:v>
                </c:pt>
                <c:pt idx="2">
                  <c:v>47.8</c:v>
                </c:pt>
                <c:pt idx="3">
                  <c:v>46.5</c:v>
                </c:pt>
                <c:pt idx="4">
                  <c:v>47.4</c:v>
                </c:pt>
                <c:pt idx="5">
                  <c:v>47.5</c:v>
                </c:pt>
                <c:pt idx="6">
                  <c:v>47.8</c:v>
                </c:pt>
                <c:pt idx="7">
                  <c:v>48.5</c:v>
                </c:pt>
                <c:pt idx="8">
                  <c:v>48.3</c:v>
                </c:pt>
                <c:pt idx="9">
                  <c:v>49.4</c:v>
                </c:pt>
                <c:pt idx="10">
                  <c:v>50.4</c:v>
                </c:pt>
                <c:pt idx="11">
                  <c:v>52.2</c:v>
                </c:pt>
                <c:pt idx="12">
                  <c:v>53.2</c:v>
                </c:pt>
                <c:pt idx="13">
                  <c:v>55.4</c:v>
                </c:pt>
                <c:pt idx="14">
                  <c:v>56.1</c:v>
                </c:pt>
                <c:pt idx="15">
                  <c:v>56.8</c:v>
                </c:pt>
                <c:pt idx="16">
                  <c:v>57.3</c:v>
                </c:pt>
                <c:pt idx="17">
                  <c:v>57.4</c:v>
                </c:pt>
                <c:pt idx="18">
                  <c:v>58</c:v>
                </c:pt>
                <c:pt idx="19">
                  <c:v>57.5</c:v>
                </c:pt>
                <c:pt idx="20">
                  <c:v>57.1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035200"/>
        <c:axId val="246036736"/>
      </c:lineChart>
      <c:catAx>
        <c:axId val="24603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46036736"/>
        <c:crosses val="autoZero"/>
        <c:auto val="1"/>
        <c:lblAlgn val="ctr"/>
        <c:lblOffset val="100"/>
        <c:noMultiLvlLbl val="0"/>
      </c:catAx>
      <c:valAx>
        <c:axId val="246036736"/>
        <c:scaling>
          <c:orientation val="minMax"/>
        </c:scaling>
        <c:delete val="0"/>
        <c:axPos val="l"/>
        <c:majorGridlines/>
        <c:numFmt formatCode="#0.0" sourceLinked="1"/>
        <c:majorTickMark val="out"/>
        <c:minorTickMark val="none"/>
        <c:tickLblPos val="nextTo"/>
        <c:crossAx val="246035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4'!$A$18:$B$18</c:f>
              <c:strCache>
                <c:ptCount val="1"/>
                <c:pt idx="0">
                  <c:v>Poland Male</c:v>
                </c:pt>
              </c:strCache>
            </c:strRef>
          </c:tx>
          <c:marker>
            <c:symbol val="diamond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4'!$C$18:$K$18</c:f>
              <c:numCache>
                <c:formatCode>0.0</c:formatCode>
                <c:ptCount val="9"/>
                <c:pt idx="0">
                  <c:v>73.58844813302278</c:v>
                </c:pt>
                <c:pt idx="1">
                  <c:v>70.311919300111825</c:v>
                </c:pt>
                <c:pt idx="2">
                  <c:v>68.014718751744681</c:v>
                </c:pt>
                <c:pt idx="3">
                  <c:v>66.531643509088426</c:v>
                </c:pt>
                <c:pt idx="4">
                  <c:v>66.237760943535164</c:v>
                </c:pt>
                <c:pt idx="5">
                  <c:v>63.861759295047847</c:v>
                </c:pt>
                <c:pt idx="6">
                  <c:v>61.578887225703227</c:v>
                </c:pt>
                <c:pt idx="7">
                  <c:v>61.363723677560877</c:v>
                </c:pt>
                <c:pt idx="8">
                  <c:v>61.429983507426513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4'!$A$19:$B$19</c:f>
              <c:strCache>
                <c:ptCount val="1"/>
                <c:pt idx="0">
                  <c:v>Poland Female</c:v>
                </c:pt>
              </c:strCache>
            </c:strRef>
          </c:tx>
          <c:marker>
            <c:symbol val="square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4'!$C$19:$K$19</c:f>
              <c:numCache>
                <c:formatCode>0.0</c:formatCode>
                <c:ptCount val="9"/>
                <c:pt idx="0">
                  <c:v>72.168873534278475</c:v>
                </c:pt>
                <c:pt idx="1">
                  <c:v>67.687931804246645</c:v>
                </c:pt>
                <c:pt idx="2">
                  <c:v>65.129047948189637</c:v>
                </c:pt>
                <c:pt idx="3">
                  <c:v>63.359549461886793</c:v>
                </c:pt>
                <c:pt idx="4">
                  <c:v>63.299031351496829</c:v>
                </c:pt>
                <c:pt idx="5">
                  <c:v>61.433275219509881</c:v>
                </c:pt>
                <c:pt idx="6">
                  <c:v>59.223223026437381</c:v>
                </c:pt>
                <c:pt idx="7">
                  <c:v>57.961751005298993</c:v>
                </c:pt>
                <c:pt idx="8">
                  <c:v>57.68806938158275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77472"/>
        <c:axId val="237057152"/>
      </c:lineChart>
      <c:catAx>
        <c:axId val="1237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7057152"/>
        <c:crosses val="autoZero"/>
        <c:auto val="1"/>
        <c:lblAlgn val="ctr"/>
        <c:lblOffset val="100"/>
        <c:noMultiLvlLbl val="0"/>
      </c:catAx>
      <c:valAx>
        <c:axId val="237057152"/>
        <c:scaling>
          <c:orientation val="minMax"/>
          <c:max val="74"/>
          <c:min val="56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2377472"/>
        <c:crosses val="autoZero"/>
        <c:crossBetween val="between"/>
        <c:majorUnit val="2"/>
      </c:valAx>
    </c:plotArea>
    <c:legend>
      <c:legendPos val="t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4'!$A$20:$B$20</c:f>
              <c:strCache>
                <c:ptCount val="1"/>
                <c:pt idx="0">
                  <c:v>Sweden Male</c:v>
                </c:pt>
              </c:strCache>
            </c:strRef>
          </c:tx>
          <c:marker>
            <c:symbol val="diamond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4'!$C$20:$K$20</c:f>
              <c:numCache>
                <c:formatCode>0.0</c:formatCode>
                <c:ptCount val="9"/>
                <c:pt idx="0">
                  <c:v>67.883230046206009</c:v>
                </c:pt>
                <c:pt idx="1">
                  <c:v>66.123535684827601</c:v>
                </c:pt>
                <c:pt idx="2">
                  <c:v>65.310627116778576</c:v>
                </c:pt>
                <c:pt idx="3">
                  <c:v>64.267001652713432</c:v>
                </c:pt>
                <c:pt idx="4">
                  <c:v>64.235751203829238</c:v>
                </c:pt>
                <c:pt idx="5">
                  <c:v>62.605312724165401</c:v>
                </c:pt>
                <c:pt idx="6">
                  <c:v>63.682359089195671</c:v>
                </c:pt>
                <c:pt idx="7">
                  <c:v>65.403241422320662</c:v>
                </c:pt>
                <c:pt idx="8">
                  <c:v>65.7463842882336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4'!$A$21:$B$21</c:f>
              <c:strCache>
                <c:ptCount val="1"/>
                <c:pt idx="0">
                  <c:v>Sweden Female</c:v>
                </c:pt>
              </c:strCache>
            </c:strRef>
          </c:tx>
          <c:marker>
            <c:symbol val="square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4'!$C$21:$K$21</c:f>
              <c:numCache>
                <c:formatCode>0.0</c:formatCode>
                <c:ptCount val="9"/>
                <c:pt idx="0">
                  <c:v>66.644051901615853</c:v>
                </c:pt>
                <c:pt idx="1">
                  <c:v>65.113370748150246</c:v>
                </c:pt>
                <c:pt idx="2">
                  <c:v>63.984198141682363</c:v>
                </c:pt>
                <c:pt idx="3">
                  <c:v>62.958986030911348</c:v>
                </c:pt>
                <c:pt idx="4">
                  <c:v>62.535374620977962</c:v>
                </c:pt>
                <c:pt idx="5">
                  <c:v>61.669495940053132</c:v>
                </c:pt>
                <c:pt idx="6">
                  <c:v>62.486104715532463</c:v>
                </c:pt>
                <c:pt idx="7">
                  <c:v>62.477171684692237</c:v>
                </c:pt>
                <c:pt idx="8">
                  <c:v>62.910537916192503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070592"/>
        <c:axId val="237072384"/>
      </c:lineChart>
      <c:catAx>
        <c:axId val="23707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7072384"/>
        <c:crosses val="autoZero"/>
        <c:auto val="1"/>
        <c:lblAlgn val="ctr"/>
        <c:lblOffset val="100"/>
        <c:noMultiLvlLbl val="0"/>
      </c:catAx>
      <c:valAx>
        <c:axId val="237072384"/>
        <c:scaling>
          <c:orientation val="minMax"/>
          <c:max val="74"/>
          <c:min val="56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37070592"/>
        <c:crosses val="autoZero"/>
        <c:crossBetween val="between"/>
        <c:majorUnit val="2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4'!$A$22:$B$22</c:f>
              <c:strCache>
                <c:ptCount val="1"/>
                <c:pt idx="0">
                  <c:v>UK Male</c:v>
                </c:pt>
              </c:strCache>
            </c:strRef>
          </c:tx>
          <c:marker>
            <c:symbol val="diamond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4'!$C$22:$K$22</c:f>
              <c:numCache>
                <c:formatCode>0.0</c:formatCode>
                <c:ptCount val="9"/>
                <c:pt idx="0">
                  <c:v>67.710572936736597</c:v>
                </c:pt>
                <c:pt idx="1">
                  <c:v>67.352873268342606</c:v>
                </c:pt>
                <c:pt idx="2">
                  <c:v>65.966186764761616</c:v>
                </c:pt>
                <c:pt idx="3">
                  <c:v>62.844084411897171</c:v>
                </c:pt>
                <c:pt idx="4">
                  <c:v>62.829587362181201</c:v>
                </c:pt>
                <c:pt idx="5">
                  <c:v>62.034015669503603</c:v>
                </c:pt>
                <c:pt idx="6">
                  <c:v>62.393988832196698</c:v>
                </c:pt>
                <c:pt idx="7">
                  <c:v>63.241366058761137</c:v>
                </c:pt>
                <c:pt idx="8">
                  <c:v>63.249367321702188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4'!$A$23:$B$23</c:f>
              <c:strCache>
                <c:ptCount val="1"/>
                <c:pt idx="0">
                  <c:v>UK Female</c:v>
                </c:pt>
              </c:strCache>
            </c:strRef>
          </c:tx>
          <c:marker>
            <c:symbol val="square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4'!$C$23:$K$23</c:f>
              <c:numCache>
                <c:formatCode>0.0</c:formatCode>
                <c:ptCount val="9"/>
                <c:pt idx="0">
                  <c:v>65.703974951713221</c:v>
                </c:pt>
                <c:pt idx="1">
                  <c:v>64.574109027389142</c:v>
                </c:pt>
                <c:pt idx="2">
                  <c:v>62.648668098455623</c:v>
                </c:pt>
                <c:pt idx="3">
                  <c:v>60.811122168845067</c:v>
                </c:pt>
                <c:pt idx="4">
                  <c:v>60.668094693970161</c:v>
                </c:pt>
                <c:pt idx="5">
                  <c:v>60.710866217561147</c:v>
                </c:pt>
                <c:pt idx="6">
                  <c:v>60.850710260513097</c:v>
                </c:pt>
                <c:pt idx="7">
                  <c:v>61.4445162412839</c:v>
                </c:pt>
                <c:pt idx="8">
                  <c:v>61.907795389236121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101440"/>
        <c:axId val="237102976"/>
      </c:lineChart>
      <c:catAx>
        <c:axId val="23710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37102976"/>
        <c:crosses val="autoZero"/>
        <c:auto val="1"/>
        <c:lblAlgn val="ctr"/>
        <c:lblOffset val="100"/>
        <c:noMultiLvlLbl val="0"/>
      </c:catAx>
      <c:valAx>
        <c:axId val="237102976"/>
        <c:scaling>
          <c:orientation val="minMax"/>
          <c:max val="74"/>
          <c:min val="56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37101440"/>
        <c:crosses val="autoZero"/>
        <c:crossBetween val="between"/>
        <c:majorUnit val="2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000"/>
              <a:t>Denmark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5'!$D$34</c:f>
              <c:strCache>
                <c:ptCount val="1"/>
                <c:pt idx="0">
                  <c:v>levels 0-2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5'!$E$34:$U$34</c:f>
              <c:numCache>
                <c:formatCode>#0.0</c:formatCode>
                <c:ptCount val="17"/>
                <c:pt idx="0">
                  <c:v>43.7</c:v>
                </c:pt>
                <c:pt idx="1">
                  <c:v>39</c:v>
                </c:pt>
                <c:pt idx="2">
                  <c:v>37</c:v>
                </c:pt>
                <c:pt idx="3">
                  <c:v>33.200000000000003</c:v>
                </c:pt>
                <c:pt idx="4">
                  <c:v>36.4</c:v>
                </c:pt>
                <c:pt idx="5">
                  <c:v>38.799999999999997</c:v>
                </c:pt>
                <c:pt idx="6">
                  <c:v>35.4</c:v>
                </c:pt>
                <c:pt idx="7">
                  <c:v>36</c:v>
                </c:pt>
                <c:pt idx="8">
                  <c:v>41.1</c:v>
                </c:pt>
                <c:pt idx="9">
                  <c:v>40.299999999999997</c:v>
                </c:pt>
                <c:pt idx="10">
                  <c:v>40</c:v>
                </c:pt>
                <c:pt idx="11">
                  <c:v>46.6</c:v>
                </c:pt>
                <c:pt idx="12">
                  <c:v>44.1</c:v>
                </c:pt>
                <c:pt idx="13">
                  <c:v>41.8</c:v>
                </c:pt>
                <c:pt idx="14">
                  <c:v>41</c:v>
                </c:pt>
                <c:pt idx="15">
                  <c:v>46.6</c:v>
                </c:pt>
                <c:pt idx="16">
                  <c:v>41.8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5'!$D$35</c:f>
              <c:strCache>
                <c:ptCount val="1"/>
                <c:pt idx="0">
                  <c:v>levels 3-4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5'!$E$35:$U$35</c:f>
              <c:numCache>
                <c:formatCode>#0.0</c:formatCode>
                <c:ptCount val="17"/>
                <c:pt idx="0">
                  <c:v>55.8</c:v>
                </c:pt>
                <c:pt idx="1">
                  <c:v>55.9</c:v>
                </c:pt>
                <c:pt idx="2">
                  <c:v>54.1</c:v>
                </c:pt>
                <c:pt idx="3">
                  <c:v>52.4</c:v>
                </c:pt>
                <c:pt idx="4">
                  <c:v>47.3</c:v>
                </c:pt>
                <c:pt idx="5">
                  <c:v>53</c:v>
                </c:pt>
                <c:pt idx="6">
                  <c:v>53.5</c:v>
                </c:pt>
                <c:pt idx="7">
                  <c:v>58.6</c:v>
                </c:pt>
                <c:pt idx="8">
                  <c:v>56.8</c:v>
                </c:pt>
                <c:pt idx="9">
                  <c:v>59</c:v>
                </c:pt>
                <c:pt idx="10">
                  <c:v>59.2</c:v>
                </c:pt>
                <c:pt idx="11">
                  <c:v>61.5</c:v>
                </c:pt>
                <c:pt idx="12">
                  <c:v>62</c:v>
                </c:pt>
                <c:pt idx="13">
                  <c:v>61</c:v>
                </c:pt>
                <c:pt idx="14">
                  <c:v>62.7</c:v>
                </c:pt>
                <c:pt idx="15">
                  <c:v>62.3</c:v>
                </c:pt>
                <c:pt idx="16">
                  <c:v>59.1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5'!$D$36</c:f>
              <c:strCache>
                <c:ptCount val="1"/>
                <c:pt idx="0">
                  <c:v>levels 5-6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5'!$E$36:$U$36</c:f>
              <c:numCache>
                <c:formatCode>#0.0</c:formatCode>
                <c:ptCount val="17"/>
                <c:pt idx="0">
                  <c:v>74.099999999999994</c:v>
                </c:pt>
                <c:pt idx="1">
                  <c:v>69.3</c:v>
                </c:pt>
                <c:pt idx="2">
                  <c:v>72</c:v>
                </c:pt>
                <c:pt idx="3">
                  <c:v>71.400000000000006</c:v>
                </c:pt>
                <c:pt idx="4">
                  <c:v>67.400000000000006</c:v>
                </c:pt>
                <c:pt idx="5">
                  <c:v>69</c:v>
                </c:pt>
                <c:pt idx="6">
                  <c:v>68.3</c:v>
                </c:pt>
                <c:pt idx="7">
                  <c:v>71.5</c:v>
                </c:pt>
                <c:pt idx="8">
                  <c:v>73</c:v>
                </c:pt>
                <c:pt idx="9">
                  <c:v>72.599999999999994</c:v>
                </c:pt>
                <c:pt idx="10">
                  <c:v>73.3</c:v>
                </c:pt>
                <c:pt idx="11">
                  <c:v>74.099999999999994</c:v>
                </c:pt>
                <c:pt idx="12">
                  <c:v>76.3</c:v>
                </c:pt>
                <c:pt idx="13">
                  <c:v>72.900000000000006</c:v>
                </c:pt>
                <c:pt idx="14">
                  <c:v>73.900000000000006</c:v>
                </c:pt>
                <c:pt idx="15">
                  <c:v>71.099999999999994</c:v>
                </c:pt>
                <c:pt idx="16">
                  <c:v>72.2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390848"/>
        <c:axId val="237400832"/>
      </c:lineChart>
      <c:catAx>
        <c:axId val="23739084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da-DK"/>
          </a:p>
        </c:txPr>
        <c:crossAx val="237400832"/>
        <c:crosses val="autoZero"/>
        <c:auto val="1"/>
        <c:lblAlgn val="ctr"/>
        <c:lblOffset val="100"/>
        <c:tickLblSkip val="2"/>
        <c:noMultiLvlLbl val="0"/>
      </c:catAx>
      <c:valAx>
        <c:axId val="237400832"/>
        <c:scaling>
          <c:orientation val="minMax"/>
          <c:max val="90"/>
          <c:min val="0"/>
        </c:scaling>
        <c:delete val="0"/>
        <c:axPos val="l"/>
        <c:majorGridlines/>
        <c:numFmt formatCode="#0" sourceLinked="0"/>
        <c:majorTickMark val="none"/>
        <c:minorTickMark val="none"/>
        <c:tickLblPos val="nextTo"/>
        <c:spPr>
          <a:ln w="9525">
            <a:noFill/>
          </a:ln>
        </c:spPr>
        <c:crossAx val="237390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000"/>
              <a:t>France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5'!$D$40</c:f>
              <c:strCache>
                <c:ptCount val="1"/>
                <c:pt idx="0">
                  <c:v>levels 0-2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5'!$E$40:$U$40</c:f>
              <c:numCache>
                <c:formatCode>#0.0</c:formatCode>
                <c:ptCount val="17"/>
                <c:pt idx="1">
                  <c:v>25.8</c:v>
                </c:pt>
                <c:pt idx="2">
                  <c:v>25.2</c:v>
                </c:pt>
                <c:pt idx="3">
                  <c:v>24.7</c:v>
                </c:pt>
                <c:pt idx="4">
                  <c:v>24.4</c:v>
                </c:pt>
                <c:pt idx="5">
                  <c:v>23.6</c:v>
                </c:pt>
                <c:pt idx="6">
                  <c:v>23.1</c:v>
                </c:pt>
                <c:pt idx="7">
                  <c:v>23</c:v>
                </c:pt>
                <c:pt idx="8">
                  <c:v>24</c:v>
                </c:pt>
                <c:pt idx="9">
                  <c:v>25</c:v>
                </c:pt>
                <c:pt idx="10">
                  <c:v>27.8</c:v>
                </c:pt>
                <c:pt idx="11">
                  <c:v>31.1</c:v>
                </c:pt>
                <c:pt idx="12">
                  <c:v>31.4</c:v>
                </c:pt>
                <c:pt idx="13">
                  <c:v>32</c:v>
                </c:pt>
                <c:pt idx="14">
                  <c:v>31.1</c:v>
                </c:pt>
                <c:pt idx="15">
                  <c:v>30.7</c:v>
                </c:pt>
                <c:pt idx="16">
                  <c:v>30.1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5'!$D$41</c:f>
              <c:strCache>
                <c:ptCount val="1"/>
                <c:pt idx="0">
                  <c:v>levels 3-4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5'!$E$41:$U$41</c:f>
              <c:numCache>
                <c:formatCode>#0.0</c:formatCode>
                <c:ptCount val="17"/>
                <c:pt idx="1">
                  <c:v>34</c:v>
                </c:pt>
                <c:pt idx="2">
                  <c:v>33.9</c:v>
                </c:pt>
                <c:pt idx="3">
                  <c:v>34.4</c:v>
                </c:pt>
                <c:pt idx="4">
                  <c:v>33</c:v>
                </c:pt>
                <c:pt idx="5">
                  <c:v>32.9</c:v>
                </c:pt>
                <c:pt idx="6">
                  <c:v>31.4</c:v>
                </c:pt>
                <c:pt idx="7">
                  <c:v>31.1</c:v>
                </c:pt>
                <c:pt idx="8">
                  <c:v>30.6</c:v>
                </c:pt>
                <c:pt idx="9">
                  <c:v>32.1</c:v>
                </c:pt>
                <c:pt idx="10">
                  <c:v>34.5</c:v>
                </c:pt>
                <c:pt idx="11">
                  <c:v>37.200000000000003</c:v>
                </c:pt>
                <c:pt idx="12">
                  <c:v>39</c:v>
                </c:pt>
                <c:pt idx="13">
                  <c:v>39.700000000000003</c:v>
                </c:pt>
                <c:pt idx="14">
                  <c:v>39.299999999999997</c:v>
                </c:pt>
                <c:pt idx="15">
                  <c:v>37.700000000000003</c:v>
                </c:pt>
                <c:pt idx="16">
                  <c:v>39.200000000000003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5'!$D$42</c:f>
              <c:strCache>
                <c:ptCount val="1"/>
                <c:pt idx="0">
                  <c:v>levels 5-6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5'!$E$42:$U$42</c:f>
              <c:numCache>
                <c:formatCode>#0.0</c:formatCode>
                <c:ptCount val="17"/>
                <c:pt idx="1">
                  <c:v>51.3</c:v>
                </c:pt>
                <c:pt idx="2">
                  <c:v>48.5</c:v>
                </c:pt>
                <c:pt idx="3">
                  <c:v>49.7</c:v>
                </c:pt>
                <c:pt idx="4">
                  <c:v>51.3</c:v>
                </c:pt>
                <c:pt idx="5">
                  <c:v>51.2</c:v>
                </c:pt>
                <c:pt idx="6">
                  <c:v>49.6</c:v>
                </c:pt>
                <c:pt idx="7">
                  <c:v>49</c:v>
                </c:pt>
                <c:pt idx="8">
                  <c:v>50</c:v>
                </c:pt>
                <c:pt idx="9">
                  <c:v>50.6</c:v>
                </c:pt>
                <c:pt idx="10">
                  <c:v>54.2</c:v>
                </c:pt>
                <c:pt idx="11">
                  <c:v>54.1</c:v>
                </c:pt>
                <c:pt idx="12">
                  <c:v>55.3</c:v>
                </c:pt>
                <c:pt idx="13">
                  <c:v>55.7</c:v>
                </c:pt>
                <c:pt idx="14">
                  <c:v>54.1</c:v>
                </c:pt>
                <c:pt idx="15">
                  <c:v>56.2</c:v>
                </c:pt>
                <c:pt idx="16">
                  <c:v>57.1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414272"/>
        <c:axId val="237415808"/>
      </c:lineChart>
      <c:catAx>
        <c:axId val="23741427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da-DK"/>
          </a:p>
        </c:txPr>
        <c:crossAx val="237415808"/>
        <c:crosses val="autoZero"/>
        <c:auto val="1"/>
        <c:lblAlgn val="ctr"/>
        <c:lblOffset val="100"/>
        <c:tickLblSkip val="2"/>
        <c:noMultiLvlLbl val="0"/>
      </c:catAx>
      <c:valAx>
        <c:axId val="237415808"/>
        <c:scaling>
          <c:orientation val="minMax"/>
          <c:max val="90"/>
          <c:min val="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crossAx val="23741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000"/>
              <a:t>Germany</a:t>
            </a:r>
          </a:p>
        </c:rich>
      </c:tx>
      <c:layout>
        <c:manualLayout>
          <c:xMode val="edge"/>
          <c:yMode val="edge"/>
          <c:x val="0.34817777777777797"/>
          <c:y val="4.07569141193595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5'!$D$37</c:f>
              <c:strCache>
                <c:ptCount val="1"/>
                <c:pt idx="0">
                  <c:v>levels 0-2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5'!$E$37:$U$37</c:f>
              <c:numCache>
                <c:formatCode>#0.0</c:formatCode>
                <c:ptCount val="17"/>
                <c:pt idx="0">
                  <c:v>27.6</c:v>
                </c:pt>
                <c:pt idx="1">
                  <c:v>25.9</c:v>
                </c:pt>
                <c:pt idx="2">
                  <c:v>26.1</c:v>
                </c:pt>
                <c:pt idx="3">
                  <c:v>25.7</c:v>
                </c:pt>
                <c:pt idx="4">
                  <c:v>25.7</c:v>
                </c:pt>
                <c:pt idx="5">
                  <c:v>26</c:v>
                </c:pt>
                <c:pt idx="7">
                  <c:v>27</c:v>
                </c:pt>
                <c:pt idx="8">
                  <c:v>25.8</c:v>
                </c:pt>
                <c:pt idx="9">
                  <c:v>26.8</c:v>
                </c:pt>
                <c:pt idx="10">
                  <c:v>25.9</c:v>
                </c:pt>
                <c:pt idx="11">
                  <c:v>27</c:v>
                </c:pt>
                <c:pt idx="12">
                  <c:v>27.4</c:v>
                </c:pt>
                <c:pt idx="13">
                  <c:v>32.4</c:v>
                </c:pt>
                <c:pt idx="14">
                  <c:v>34.700000000000003</c:v>
                </c:pt>
                <c:pt idx="15">
                  <c:v>36.6</c:v>
                </c:pt>
                <c:pt idx="16">
                  <c:v>37.9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5'!$D$38</c:f>
              <c:strCache>
                <c:ptCount val="1"/>
                <c:pt idx="0">
                  <c:v>levels 3-4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5'!$E$38:$U$38</c:f>
              <c:numCache>
                <c:formatCode>#0.0</c:formatCode>
                <c:ptCount val="17"/>
                <c:pt idx="0">
                  <c:v>36.4</c:v>
                </c:pt>
                <c:pt idx="1">
                  <c:v>35.9</c:v>
                </c:pt>
                <c:pt idx="2">
                  <c:v>37.1</c:v>
                </c:pt>
                <c:pt idx="3">
                  <c:v>38.700000000000003</c:v>
                </c:pt>
                <c:pt idx="4">
                  <c:v>39.1</c:v>
                </c:pt>
                <c:pt idx="5">
                  <c:v>38.9</c:v>
                </c:pt>
                <c:pt idx="7">
                  <c:v>36.9</c:v>
                </c:pt>
                <c:pt idx="8">
                  <c:v>36.5</c:v>
                </c:pt>
                <c:pt idx="9">
                  <c:v>36.1</c:v>
                </c:pt>
                <c:pt idx="10">
                  <c:v>38.4</c:v>
                </c:pt>
                <c:pt idx="11">
                  <c:v>37.700000000000003</c:v>
                </c:pt>
                <c:pt idx="12">
                  <c:v>39.9</c:v>
                </c:pt>
                <c:pt idx="13">
                  <c:v>43.4</c:v>
                </c:pt>
                <c:pt idx="14">
                  <c:v>47.2</c:v>
                </c:pt>
                <c:pt idx="15">
                  <c:v>50.8</c:v>
                </c:pt>
                <c:pt idx="16">
                  <c:v>52.5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5'!$D$39</c:f>
              <c:strCache>
                <c:ptCount val="1"/>
                <c:pt idx="0">
                  <c:v>levels 5-6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5'!$E$39:$U$39</c:f>
              <c:numCache>
                <c:formatCode>#0.0</c:formatCode>
                <c:ptCount val="17"/>
                <c:pt idx="0">
                  <c:v>56.2</c:v>
                </c:pt>
                <c:pt idx="1">
                  <c:v>57.1</c:v>
                </c:pt>
                <c:pt idx="2">
                  <c:v>56.4</c:v>
                </c:pt>
                <c:pt idx="3">
                  <c:v>59.7</c:v>
                </c:pt>
                <c:pt idx="4">
                  <c:v>58.9</c:v>
                </c:pt>
                <c:pt idx="5">
                  <c:v>58.3</c:v>
                </c:pt>
                <c:pt idx="7">
                  <c:v>58</c:v>
                </c:pt>
                <c:pt idx="8">
                  <c:v>57.6</c:v>
                </c:pt>
                <c:pt idx="9">
                  <c:v>57.4</c:v>
                </c:pt>
                <c:pt idx="10">
                  <c:v>57.2</c:v>
                </c:pt>
                <c:pt idx="11">
                  <c:v>58.5</c:v>
                </c:pt>
                <c:pt idx="12">
                  <c:v>59.4</c:v>
                </c:pt>
                <c:pt idx="13">
                  <c:v>62.6</c:v>
                </c:pt>
                <c:pt idx="14">
                  <c:v>66</c:v>
                </c:pt>
                <c:pt idx="15">
                  <c:v>67.2</c:v>
                </c:pt>
                <c:pt idx="16">
                  <c:v>68.599999999999994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449600"/>
        <c:axId val="237451136"/>
      </c:lineChart>
      <c:catAx>
        <c:axId val="237449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da-DK"/>
          </a:p>
        </c:txPr>
        <c:crossAx val="237451136"/>
        <c:crosses val="autoZero"/>
        <c:auto val="1"/>
        <c:lblAlgn val="ctr"/>
        <c:lblOffset val="100"/>
        <c:tickLblSkip val="2"/>
        <c:noMultiLvlLbl val="0"/>
      </c:catAx>
      <c:valAx>
        <c:axId val="237451136"/>
        <c:scaling>
          <c:orientation val="minMax"/>
          <c:max val="90"/>
          <c:min val="0"/>
        </c:scaling>
        <c:delete val="0"/>
        <c:axPos val="l"/>
        <c:majorGridlines/>
        <c:numFmt formatCode="#0" sourceLinked="0"/>
        <c:majorTickMark val="none"/>
        <c:minorTickMark val="none"/>
        <c:tickLblPos val="nextTo"/>
        <c:spPr>
          <a:ln w="9525">
            <a:noFill/>
          </a:ln>
        </c:spPr>
        <c:crossAx val="237449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000"/>
              <a:t>Italy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5'!$D$43</c:f>
              <c:strCache>
                <c:ptCount val="1"/>
                <c:pt idx="0">
                  <c:v>levels 0-2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5'!$E$43:$U$43</c:f>
              <c:numCache>
                <c:formatCode>#0.0</c:formatCode>
                <c:ptCount val="17"/>
                <c:pt idx="0">
                  <c:v>27.1</c:v>
                </c:pt>
                <c:pt idx="1">
                  <c:v>26.2</c:v>
                </c:pt>
                <c:pt idx="2">
                  <c:v>24.9</c:v>
                </c:pt>
                <c:pt idx="3">
                  <c:v>23.6</c:v>
                </c:pt>
                <c:pt idx="4">
                  <c:v>23.3</c:v>
                </c:pt>
                <c:pt idx="5">
                  <c:v>22.9</c:v>
                </c:pt>
                <c:pt idx="6">
                  <c:v>24.4</c:v>
                </c:pt>
                <c:pt idx="7">
                  <c:v>24</c:v>
                </c:pt>
                <c:pt idx="8">
                  <c:v>23.4</c:v>
                </c:pt>
                <c:pt idx="9">
                  <c:v>21.7</c:v>
                </c:pt>
                <c:pt idx="10">
                  <c:v>22.8</c:v>
                </c:pt>
                <c:pt idx="11">
                  <c:v>23.4</c:v>
                </c:pt>
                <c:pt idx="12">
                  <c:v>23.2</c:v>
                </c:pt>
                <c:pt idx="13">
                  <c:v>23.6</c:v>
                </c:pt>
                <c:pt idx="14">
                  <c:v>24.1</c:v>
                </c:pt>
                <c:pt idx="15">
                  <c:v>24.9</c:v>
                </c:pt>
                <c:pt idx="16">
                  <c:v>25.2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5'!$D$44</c:f>
              <c:strCache>
                <c:ptCount val="1"/>
                <c:pt idx="0">
                  <c:v>levels 3-4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5'!$E$44:$U$44</c:f>
              <c:numCache>
                <c:formatCode>#0.0</c:formatCode>
                <c:ptCount val="17"/>
                <c:pt idx="0">
                  <c:v>46.5</c:v>
                </c:pt>
                <c:pt idx="1">
                  <c:v>47.2</c:v>
                </c:pt>
                <c:pt idx="2">
                  <c:v>44.1</c:v>
                </c:pt>
                <c:pt idx="3">
                  <c:v>41.9</c:v>
                </c:pt>
                <c:pt idx="4">
                  <c:v>44.4</c:v>
                </c:pt>
                <c:pt idx="5">
                  <c:v>43.8</c:v>
                </c:pt>
                <c:pt idx="6">
                  <c:v>42.2</c:v>
                </c:pt>
                <c:pt idx="7">
                  <c:v>40.4</c:v>
                </c:pt>
                <c:pt idx="8">
                  <c:v>40.200000000000003</c:v>
                </c:pt>
                <c:pt idx="9">
                  <c:v>40.4</c:v>
                </c:pt>
                <c:pt idx="10">
                  <c:v>41.6</c:v>
                </c:pt>
                <c:pt idx="11">
                  <c:v>42.8</c:v>
                </c:pt>
                <c:pt idx="12">
                  <c:v>42.4</c:v>
                </c:pt>
                <c:pt idx="13">
                  <c:v>43.5</c:v>
                </c:pt>
                <c:pt idx="14">
                  <c:v>44.5</c:v>
                </c:pt>
                <c:pt idx="15">
                  <c:v>45.4</c:v>
                </c:pt>
                <c:pt idx="16">
                  <c:v>46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5'!$D$45</c:f>
              <c:strCache>
                <c:ptCount val="1"/>
                <c:pt idx="0">
                  <c:v>levels 5-6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5'!$E$45:$U$45</c:f>
              <c:numCache>
                <c:formatCode>#0.0</c:formatCode>
                <c:ptCount val="17"/>
                <c:pt idx="0">
                  <c:v>66.099999999999994</c:v>
                </c:pt>
                <c:pt idx="1">
                  <c:v>68.5</c:v>
                </c:pt>
                <c:pt idx="2">
                  <c:v>69.7</c:v>
                </c:pt>
                <c:pt idx="3">
                  <c:v>67.7</c:v>
                </c:pt>
                <c:pt idx="4">
                  <c:v>65</c:v>
                </c:pt>
                <c:pt idx="5">
                  <c:v>63.4</c:v>
                </c:pt>
                <c:pt idx="6">
                  <c:v>62.3</c:v>
                </c:pt>
                <c:pt idx="7">
                  <c:v>60.7</c:v>
                </c:pt>
                <c:pt idx="8">
                  <c:v>58.3</c:v>
                </c:pt>
                <c:pt idx="9">
                  <c:v>59.4</c:v>
                </c:pt>
                <c:pt idx="10">
                  <c:v>62.2</c:v>
                </c:pt>
                <c:pt idx="11">
                  <c:v>63.6</c:v>
                </c:pt>
                <c:pt idx="12">
                  <c:v>65.400000000000006</c:v>
                </c:pt>
                <c:pt idx="13">
                  <c:v>66.7</c:v>
                </c:pt>
                <c:pt idx="14">
                  <c:v>66</c:v>
                </c:pt>
                <c:pt idx="15">
                  <c:v>65.599999999999994</c:v>
                </c:pt>
                <c:pt idx="16">
                  <c:v>65.599999999999994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464960"/>
        <c:axId val="237483136"/>
      </c:lineChart>
      <c:catAx>
        <c:axId val="23746496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da-DK"/>
          </a:p>
        </c:txPr>
        <c:crossAx val="237483136"/>
        <c:crosses val="autoZero"/>
        <c:auto val="1"/>
        <c:lblAlgn val="ctr"/>
        <c:lblOffset val="100"/>
        <c:tickLblSkip val="2"/>
        <c:noMultiLvlLbl val="0"/>
      </c:catAx>
      <c:valAx>
        <c:axId val="237483136"/>
        <c:scaling>
          <c:orientation val="minMax"/>
          <c:max val="90"/>
          <c:min val="0"/>
        </c:scaling>
        <c:delete val="0"/>
        <c:axPos val="l"/>
        <c:majorGridlines/>
        <c:numFmt formatCode="#0" sourceLinked="0"/>
        <c:majorTickMark val="none"/>
        <c:minorTickMark val="none"/>
        <c:tickLblPos val="nextTo"/>
        <c:spPr>
          <a:ln w="9525">
            <a:noFill/>
          </a:ln>
        </c:spPr>
        <c:crossAx val="237464960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000"/>
              <a:t>The Netherlands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5'!$D$46</c:f>
              <c:strCache>
                <c:ptCount val="1"/>
                <c:pt idx="0">
                  <c:v>levels 0-2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5'!$E$46:$U$46</c:f>
              <c:numCache>
                <c:formatCode>General</c:formatCode>
                <c:ptCount val="17"/>
                <c:pt idx="4" formatCode="#0.0">
                  <c:v>22</c:v>
                </c:pt>
                <c:pt idx="5" formatCode="#0.0">
                  <c:v>21.8</c:v>
                </c:pt>
                <c:pt idx="6" formatCode="#0.0">
                  <c:v>23.8</c:v>
                </c:pt>
                <c:pt idx="7" formatCode="#0.0">
                  <c:v>25.9</c:v>
                </c:pt>
                <c:pt idx="8" formatCode="#0.0">
                  <c:v>27.3</c:v>
                </c:pt>
                <c:pt idx="9" formatCode="#0.0">
                  <c:v>29.5</c:v>
                </c:pt>
                <c:pt idx="10" formatCode="#0.0">
                  <c:v>31.8</c:v>
                </c:pt>
                <c:pt idx="11" formatCode="#0.0">
                  <c:v>33.200000000000003</c:v>
                </c:pt>
                <c:pt idx="12" formatCode="#0.0">
                  <c:v>33.4</c:v>
                </c:pt>
                <c:pt idx="13" formatCode="#0.0">
                  <c:v>34.6</c:v>
                </c:pt>
                <c:pt idx="14" formatCode="#0.0">
                  <c:v>37.5</c:v>
                </c:pt>
                <c:pt idx="15" formatCode="#0.0">
                  <c:v>38.5</c:v>
                </c:pt>
                <c:pt idx="16" formatCode="#0.0">
                  <c:v>40.5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5'!$D$47</c:f>
              <c:strCache>
                <c:ptCount val="1"/>
                <c:pt idx="0">
                  <c:v>levels 3-4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5'!$E$47:$U$47</c:f>
              <c:numCache>
                <c:formatCode>General</c:formatCode>
                <c:ptCount val="17"/>
                <c:pt idx="4" formatCode="#0.0">
                  <c:v>35.4</c:v>
                </c:pt>
                <c:pt idx="5" formatCode="#0.0">
                  <c:v>36.200000000000003</c:v>
                </c:pt>
                <c:pt idx="6" formatCode="#0.0">
                  <c:v>36.9</c:v>
                </c:pt>
                <c:pt idx="7" formatCode="#0.0">
                  <c:v>38.4</c:v>
                </c:pt>
                <c:pt idx="8" formatCode="#0.0">
                  <c:v>43.3</c:v>
                </c:pt>
                <c:pt idx="9" formatCode="#0.0">
                  <c:v>43.6</c:v>
                </c:pt>
                <c:pt idx="10" formatCode="#0.0">
                  <c:v>45.5</c:v>
                </c:pt>
                <c:pt idx="11" formatCode="#0.0">
                  <c:v>47</c:v>
                </c:pt>
                <c:pt idx="12" formatCode="#0.0">
                  <c:v>47.1</c:v>
                </c:pt>
                <c:pt idx="13" formatCode="#0.0">
                  <c:v>48.7</c:v>
                </c:pt>
                <c:pt idx="14" formatCode="#0.0">
                  <c:v>51.9</c:v>
                </c:pt>
                <c:pt idx="15" formatCode="#0.0">
                  <c:v>52</c:v>
                </c:pt>
                <c:pt idx="16" formatCode="#0.0">
                  <c:v>55.1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5'!$D$48</c:f>
              <c:strCache>
                <c:ptCount val="1"/>
                <c:pt idx="0">
                  <c:v>levels 5-6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5'!$E$48:$U$48</c:f>
              <c:numCache>
                <c:formatCode>General</c:formatCode>
                <c:ptCount val="17"/>
                <c:pt idx="4" formatCode="#0.0">
                  <c:v>45.4</c:v>
                </c:pt>
                <c:pt idx="5" formatCode="#0.0">
                  <c:v>50.9</c:v>
                </c:pt>
                <c:pt idx="6" formatCode="#0.0">
                  <c:v>53.5</c:v>
                </c:pt>
                <c:pt idx="7" formatCode="#0.0">
                  <c:v>57</c:v>
                </c:pt>
                <c:pt idx="8" formatCode="#0.0">
                  <c:v>54.2</c:v>
                </c:pt>
                <c:pt idx="9" formatCode="#0.0">
                  <c:v>57.5</c:v>
                </c:pt>
                <c:pt idx="10" formatCode="#0.0">
                  <c:v>59.4</c:v>
                </c:pt>
                <c:pt idx="11" formatCode="#0.0">
                  <c:v>62.1</c:v>
                </c:pt>
                <c:pt idx="12" formatCode="#0.0">
                  <c:v>60.5</c:v>
                </c:pt>
                <c:pt idx="13" formatCode="#0.0">
                  <c:v>61.9</c:v>
                </c:pt>
                <c:pt idx="14" formatCode="#0.0">
                  <c:v>61.4</c:v>
                </c:pt>
                <c:pt idx="15" formatCode="#0.0">
                  <c:v>65.7</c:v>
                </c:pt>
                <c:pt idx="16" formatCode="#0.0">
                  <c:v>67.900000000000006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570688"/>
        <c:axId val="237584768"/>
      </c:lineChart>
      <c:catAx>
        <c:axId val="23757068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da-DK"/>
          </a:p>
        </c:txPr>
        <c:crossAx val="237584768"/>
        <c:crosses val="autoZero"/>
        <c:auto val="1"/>
        <c:lblAlgn val="ctr"/>
        <c:lblOffset val="100"/>
        <c:noMultiLvlLbl val="0"/>
      </c:catAx>
      <c:valAx>
        <c:axId val="237584768"/>
        <c:scaling>
          <c:orientation val="minMax"/>
          <c:max val="90"/>
          <c:min val="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da-DK"/>
          </a:p>
        </c:txPr>
        <c:crossAx val="237570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000"/>
              <a:t>Poland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5'!$D$49</c:f>
              <c:strCache>
                <c:ptCount val="1"/>
                <c:pt idx="0">
                  <c:v>levels 0-2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5'!$E$49:$U$49</c:f>
              <c:numCache>
                <c:formatCode>General</c:formatCode>
                <c:ptCount val="17"/>
                <c:pt idx="5" formatCode="#0.0">
                  <c:v>33.200000000000003</c:v>
                </c:pt>
                <c:pt idx="6" formatCode="#0.0">
                  <c:v>29</c:v>
                </c:pt>
                <c:pt idx="7" formatCode="#0.0">
                  <c:v>27.3</c:v>
                </c:pt>
                <c:pt idx="8" formatCode="#0.0">
                  <c:v>23.9</c:v>
                </c:pt>
                <c:pt idx="9" formatCode="#0.0">
                  <c:v>23.4</c:v>
                </c:pt>
                <c:pt idx="10" formatCode="#0.0">
                  <c:v>20.7</c:v>
                </c:pt>
                <c:pt idx="11" formatCode="#0.0">
                  <c:v>20.3</c:v>
                </c:pt>
                <c:pt idx="12" formatCode="#0.0">
                  <c:v>19.600000000000001</c:v>
                </c:pt>
                <c:pt idx="13" formatCode="#0.0">
                  <c:v>19.7</c:v>
                </c:pt>
                <c:pt idx="14" formatCode="#0.0">
                  <c:v>19.899999999999999</c:v>
                </c:pt>
                <c:pt idx="15" formatCode="#0.0">
                  <c:v>21.9</c:v>
                </c:pt>
                <c:pt idx="16" formatCode="#0.0">
                  <c:v>23.4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5'!$D$50</c:f>
              <c:strCache>
                <c:ptCount val="1"/>
                <c:pt idx="0">
                  <c:v>levels 3-4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5'!$E$50:$U$50</c:f>
              <c:numCache>
                <c:formatCode>General</c:formatCode>
                <c:ptCount val="17"/>
                <c:pt idx="5" formatCode="#0.0">
                  <c:v>32.700000000000003</c:v>
                </c:pt>
                <c:pt idx="6" formatCode="#0.0">
                  <c:v>31.5</c:v>
                </c:pt>
                <c:pt idx="7" formatCode="#0.0">
                  <c:v>31.5</c:v>
                </c:pt>
                <c:pt idx="8" formatCode="#0.0">
                  <c:v>29.1</c:v>
                </c:pt>
                <c:pt idx="9" formatCode="#0.0">
                  <c:v>27.8</c:v>
                </c:pt>
                <c:pt idx="10" formatCode="#0.0">
                  <c:v>26.4</c:v>
                </c:pt>
                <c:pt idx="11" formatCode="#0.0">
                  <c:v>27.2</c:v>
                </c:pt>
                <c:pt idx="12" formatCode="#0.0">
                  <c:v>24.6</c:v>
                </c:pt>
                <c:pt idx="13" formatCode="#0.0">
                  <c:v>25.5</c:v>
                </c:pt>
                <c:pt idx="14" formatCode="#0.0">
                  <c:v>26.5</c:v>
                </c:pt>
                <c:pt idx="15" formatCode="#0.0">
                  <c:v>28.3</c:v>
                </c:pt>
                <c:pt idx="16" formatCode="#0.0">
                  <c:v>30.3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5'!$D$51</c:f>
              <c:strCache>
                <c:ptCount val="1"/>
                <c:pt idx="0">
                  <c:v>levels 5-6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5'!$E$51:$U$51</c:f>
              <c:numCache>
                <c:formatCode>General</c:formatCode>
                <c:ptCount val="17"/>
                <c:pt idx="5" formatCode="#0.0">
                  <c:v>57.4</c:v>
                </c:pt>
                <c:pt idx="6" formatCode="#0.0">
                  <c:v>61.6</c:v>
                </c:pt>
                <c:pt idx="7" formatCode="#0.0">
                  <c:v>59.2</c:v>
                </c:pt>
                <c:pt idx="8" formatCode="#0.0">
                  <c:v>51.6</c:v>
                </c:pt>
                <c:pt idx="9" formatCode="#0.0">
                  <c:v>55</c:v>
                </c:pt>
                <c:pt idx="10" formatCode="#0.0">
                  <c:v>52.6</c:v>
                </c:pt>
                <c:pt idx="11" formatCode="#0.0">
                  <c:v>50.8</c:v>
                </c:pt>
                <c:pt idx="12" formatCode="#0.0">
                  <c:v>51.2</c:v>
                </c:pt>
                <c:pt idx="13" formatCode="#0.0">
                  <c:v>53.3</c:v>
                </c:pt>
                <c:pt idx="14" formatCode="#0.0">
                  <c:v>53.5</c:v>
                </c:pt>
                <c:pt idx="15" formatCode="#0.0">
                  <c:v>53.1</c:v>
                </c:pt>
                <c:pt idx="16" formatCode="#0.0">
                  <c:v>54.5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614592"/>
        <c:axId val="237616128"/>
      </c:lineChart>
      <c:catAx>
        <c:axId val="23761459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da-DK"/>
          </a:p>
        </c:txPr>
        <c:crossAx val="237616128"/>
        <c:crosses val="autoZero"/>
        <c:auto val="1"/>
        <c:lblAlgn val="ctr"/>
        <c:lblOffset val="100"/>
        <c:noMultiLvlLbl val="0"/>
      </c:catAx>
      <c:valAx>
        <c:axId val="237616128"/>
        <c:scaling>
          <c:orientation val="minMax"/>
          <c:max val="90"/>
          <c:min val="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crossAx val="237614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000"/>
              <a:t>Sweden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5'!$D$52</c:f>
              <c:strCache>
                <c:ptCount val="1"/>
                <c:pt idx="0">
                  <c:v>levels 0-2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5'!$E$52:$U$52</c:f>
              <c:numCache>
                <c:formatCode>General</c:formatCode>
                <c:ptCount val="17"/>
                <c:pt idx="5" formatCode="#0.0">
                  <c:v>54.6</c:v>
                </c:pt>
                <c:pt idx="6" formatCode="#0.0">
                  <c:v>54</c:v>
                </c:pt>
                <c:pt idx="7" formatCode="#0.0">
                  <c:v>55.5</c:v>
                </c:pt>
                <c:pt idx="8" formatCode="#0.0">
                  <c:v>56.3</c:v>
                </c:pt>
                <c:pt idx="9" formatCode="#0.0">
                  <c:v>57.8</c:v>
                </c:pt>
                <c:pt idx="10" formatCode="#0.0">
                  <c:v>59.3</c:v>
                </c:pt>
                <c:pt idx="11" formatCode="#0.0">
                  <c:v>58.9</c:v>
                </c:pt>
                <c:pt idx="12" formatCode="#0.0">
                  <c:v>60</c:v>
                </c:pt>
                <c:pt idx="13" formatCode="#0.0">
                  <c:v>58.4</c:v>
                </c:pt>
                <c:pt idx="14" formatCode="#0.0">
                  <c:v>60.2</c:v>
                </c:pt>
                <c:pt idx="15" formatCode="#0.0">
                  <c:v>59.6</c:v>
                </c:pt>
                <c:pt idx="16" formatCode="#0.0">
                  <c:v>59.5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5'!$D$53</c:f>
              <c:strCache>
                <c:ptCount val="1"/>
                <c:pt idx="0">
                  <c:v>levels 3-4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5'!$E$53:$U$53</c:f>
              <c:numCache>
                <c:formatCode>General</c:formatCode>
                <c:ptCount val="17"/>
                <c:pt idx="5" formatCode="#0.0">
                  <c:v>63.6</c:v>
                </c:pt>
                <c:pt idx="6" formatCode="#0.0">
                  <c:v>64.8</c:v>
                </c:pt>
                <c:pt idx="7" formatCode="#0.0">
                  <c:v>66.8</c:v>
                </c:pt>
                <c:pt idx="8" formatCode="#0.0">
                  <c:v>65.900000000000006</c:v>
                </c:pt>
                <c:pt idx="9" formatCode="#0.0">
                  <c:v>67.099999999999994</c:v>
                </c:pt>
                <c:pt idx="10" formatCode="#0.0">
                  <c:v>69.2</c:v>
                </c:pt>
                <c:pt idx="11" formatCode="#0.0">
                  <c:v>68.7</c:v>
                </c:pt>
                <c:pt idx="12" formatCode="#0.0">
                  <c:v>68.7</c:v>
                </c:pt>
                <c:pt idx="13" formatCode="#0.0">
                  <c:v>69.3</c:v>
                </c:pt>
                <c:pt idx="14" formatCode="#0.0">
                  <c:v>69.5</c:v>
                </c:pt>
                <c:pt idx="15" formatCode="#0.0">
                  <c:v>70</c:v>
                </c:pt>
                <c:pt idx="16" formatCode="#0.0">
                  <c:v>69.7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5'!$D$54</c:f>
              <c:strCache>
                <c:ptCount val="1"/>
                <c:pt idx="0">
                  <c:v>levels 5-6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5'!$E$54:$U$54</c:f>
              <c:numCache>
                <c:formatCode>General</c:formatCode>
                <c:ptCount val="17"/>
                <c:pt idx="5" formatCode="#0.0">
                  <c:v>75.3</c:v>
                </c:pt>
                <c:pt idx="6" formatCode="#0.0">
                  <c:v>78</c:v>
                </c:pt>
                <c:pt idx="7" formatCode="#0.0">
                  <c:v>77.5</c:v>
                </c:pt>
                <c:pt idx="8" formatCode="#0.0">
                  <c:v>76.400000000000006</c:v>
                </c:pt>
                <c:pt idx="9" formatCode="#0.0">
                  <c:v>79.5</c:v>
                </c:pt>
                <c:pt idx="10" formatCode="#0.0">
                  <c:v>81</c:v>
                </c:pt>
                <c:pt idx="11" formatCode="#0.0">
                  <c:v>82.4</c:v>
                </c:pt>
                <c:pt idx="12" formatCode="#0.0">
                  <c:v>81.900000000000006</c:v>
                </c:pt>
                <c:pt idx="13" formatCode="#0.0">
                  <c:v>82.9</c:v>
                </c:pt>
                <c:pt idx="14" formatCode="#0.0">
                  <c:v>81</c:v>
                </c:pt>
                <c:pt idx="15" formatCode="#0.0">
                  <c:v>81.3</c:v>
                </c:pt>
                <c:pt idx="16" formatCode="#0.0">
                  <c:v>81.599999999999994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830144"/>
        <c:axId val="237831680"/>
      </c:lineChart>
      <c:catAx>
        <c:axId val="23783014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da-DK"/>
          </a:p>
        </c:txPr>
        <c:crossAx val="237831680"/>
        <c:crosses val="autoZero"/>
        <c:auto val="1"/>
        <c:lblAlgn val="ctr"/>
        <c:lblOffset val="100"/>
        <c:noMultiLvlLbl val="0"/>
      </c:catAx>
      <c:valAx>
        <c:axId val="237831680"/>
        <c:scaling>
          <c:orientation val="minMax"/>
          <c:max val="90"/>
          <c:min val="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crossAx val="237830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'65-74 all'!$A$22</c:f>
              <c:strCache>
                <c:ptCount val="1"/>
                <c:pt idx="0">
                  <c:v>Denmark</c:v>
                </c:pt>
              </c:strCache>
            </c:strRef>
          </c:tx>
          <c:cat>
            <c:strRef>
              <c:f>'65-74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'65-74 all'!$B$22:$V$22</c:f>
              <c:numCache>
                <c:formatCode>#0.0</c:formatCode>
                <c:ptCount val="21"/>
                <c:pt idx="0">
                  <c:v>13</c:v>
                </c:pt>
                <c:pt idx="1">
                  <c:v>11.4</c:v>
                </c:pt>
                <c:pt idx="2">
                  <c:v>12.2</c:v>
                </c:pt>
                <c:pt idx="3">
                  <c:v>11.3</c:v>
                </c:pt>
                <c:pt idx="4">
                  <c:v>3.7</c:v>
                </c:pt>
                <c:pt idx="5">
                  <c:v>4.5999999999999996</c:v>
                </c:pt>
                <c:pt idx="6">
                  <c:v>5.2</c:v>
                </c:pt>
                <c:pt idx="7">
                  <c:v>5.9</c:v>
                </c:pt>
                <c:pt idx="8">
                  <c:v>6.2</c:v>
                </c:pt>
                <c:pt idx="9">
                  <c:v>3.5</c:v>
                </c:pt>
                <c:pt idx="10">
                  <c:v>4.7</c:v>
                </c:pt>
                <c:pt idx="11">
                  <c:v>8.3000000000000007</c:v>
                </c:pt>
                <c:pt idx="12">
                  <c:v>9.1999999999999993</c:v>
                </c:pt>
                <c:pt idx="13">
                  <c:v>9</c:v>
                </c:pt>
                <c:pt idx="14">
                  <c:v>8.3000000000000007</c:v>
                </c:pt>
                <c:pt idx="15">
                  <c:v>10</c:v>
                </c:pt>
                <c:pt idx="16">
                  <c:v>9.3000000000000007</c:v>
                </c:pt>
                <c:pt idx="17">
                  <c:v>9.9</c:v>
                </c:pt>
                <c:pt idx="18">
                  <c:v>10.1</c:v>
                </c:pt>
                <c:pt idx="19">
                  <c:v>10.5</c:v>
                </c:pt>
                <c:pt idx="20">
                  <c:v>10.7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'65-74 all'!$A$23</c:f>
              <c:strCache>
                <c:ptCount val="1"/>
                <c:pt idx="0">
                  <c:v>Germany </c:v>
                </c:pt>
              </c:strCache>
            </c:strRef>
          </c:tx>
          <c:cat>
            <c:strRef>
              <c:f>'65-74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'65-74 all'!$B$23:$V$23</c:f>
              <c:numCache>
                <c:formatCode>#0.0</c:formatCode>
                <c:ptCount val="21"/>
                <c:pt idx="0">
                  <c:v>4.5999999999999996</c:v>
                </c:pt>
                <c:pt idx="1">
                  <c:v>3.8</c:v>
                </c:pt>
                <c:pt idx="2">
                  <c:v>3.8</c:v>
                </c:pt>
                <c:pt idx="3">
                  <c:v>3.7</c:v>
                </c:pt>
                <c:pt idx="4">
                  <c:v>3.5</c:v>
                </c:pt>
                <c:pt idx="5">
                  <c:v>3.5</c:v>
                </c:pt>
                <c:pt idx="6">
                  <c:v>3.7</c:v>
                </c:pt>
                <c:pt idx="7">
                  <c:v>3.9</c:v>
                </c:pt>
                <c:pt idx="8">
                  <c:v>3.8</c:v>
                </c:pt>
                <c:pt idx="9">
                  <c:v>3.8</c:v>
                </c:pt>
                <c:pt idx="10">
                  <c:v>3.7</c:v>
                </c:pt>
                <c:pt idx="11">
                  <c:v>4</c:v>
                </c:pt>
                <c:pt idx="12">
                  <c:v>4.2</c:v>
                </c:pt>
                <c:pt idx="13">
                  <c:v>4</c:v>
                </c:pt>
                <c:pt idx="14">
                  <c:v>4.3</c:v>
                </c:pt>
                <c:pt idx="15">
                  <c:v>5</c:v>
                </c:pt>
                <c:pt idx="16">
                  <c:v>5.2</c:v>
                </c:pt>
                <c:pt idx="17">
                  <c:v>5.5</c:v>
                </c:pt>
                <c:pt idx="18">
                  <c:v>5.8</c:v>
                </c:pt>
                <c:pt idx="19">
                  <c:v>6</c:v>
                </c:pt>
                <c:pt idx="20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'65-74 all'!$A$24</c:f>
              <c:strCache>
                <c:ptCount val="1"/>
                <c:pt idx="0">
                  <c:v>France</c:v>
                </c:pt>
              </c:strCache>
            </c:strRef>
          </c:tx>
          <c:cat>
            <c:strRef>
              <c:f>'65-74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'65-74 all'!$B$24:$V$24</c:f>
              <c:numCache>
                <c:formatCode>#0.0</c:formatCode>
                <c:ptCount val="21"/>
                <c:pt idx="0">
                  <c:v>3</c:v>
                </c:pt>
                <c:pt idx="1">
                  <c:v>2.9</c:v>
                </c:pt>
                <c:pt idx="2">
                  <c:v>2.7</c:v>
                </c:pt>
                <c:pt idx="3">
                  <c:v>2.6</c:v>
                </c:pt>
                <c:pt idx="4">
                  <c:v>2.4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1.9</c:v>
                </c:pt>
                <c:pt idx="8">
                  <c:v>1.9</c:v>
                </c:pt>
                <c:pt idx="9">
                  <c:v>1.6</c:v>
                </c:pt>
                <c:pt idx="10">
                  <c:v>1.6</c:v>
                </c:pt>
                <c:pt idx="11">
                  <c:v>1.5</c:v>
                </c:pt>
                <c:pt idx="12">
                  <c:v>1.6</c:v>
                </c:pt>
                <c:pt idx="13">
                  <c:v>1.9</c:v>
                </c:pt>
                <c:pt idx="14">
                  <c:v>1.8</c:v>
                </c:pt>
                <c:pt idx="15">
                  <c:v>2.1</c:v>
                </c:pt>
                <c:pt idx="16">
                  <c:v>1.9</c:v>
                </c:pt>
                <c:pt idx="17">
                  <c:v>2.4</c:v>
                </c:pt>
                <c:pt idx="18">
                  <c:v>2.5</c:v>
                </c:pt>
                <c:pt idx="19">
                  <c:v>2.5</c:v>
                </c:pt>
                <c:pt idx="20">
                  <c:v>2.8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'65-74 all'!$A$25</c:f>
              <c:strCache>
                <c:ptCount val="1"/>
                <c:pt idx="0">
                  <c:v>Italy</c:v>
                </c:pt>
              </c:strCache>
            </c:strRef>
          </c:tx>
          <c:cat>
            <c:strRef>
              <c:f>'65-74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'65-74 all'!$B$25:$V$25</c:f>
              <c:numCache>
                <c:formatCode>#0.0</c:formatCode>
                <c:ptCount val="21"/>
                <c:pt idx="0">
                  <c:v>6.3</c:v>
                </c:pt>
                <c:pt idx="1">
                  <c:v>6.4</c:v>
                </c:pt>
                <c:pt idx="2">
                  <c:v>5.4</c:v>
                </c:pt>
                <c:pt idx="3">
                  <c:v>5.0999999999999996</c:v>
                </c:pt>
                <c:pt idx="4">
                  <c:v>4.9000000000000004</c:v>
                </c:pt>
                <c:pt idx="5">
                  <c:v>4.5999999999999996</c:v>
                </c:pt>
                <c:pt idx="6">
                  <c:v>4.7</c:v>
                </c:pt>
                <c:pt idx="7">
                  <c:v>4.7</c:v>
                </c:pt>
                <c:pt idx="8">
                  <c:v>4.4000000000000004</c:v>
                </c:pt>
                <c:pt idx="9">
                  <c:v>4.5</c:v>
                </c:pt>
                <c:pt idx="10">
                  <c:v>4.4000000000000004</c:v>
                </c:pt>
                <c:pt idx="11">
                  <c:v>4.5</c:v>
                </c:pt>
                <c:pt idx="12">
                  <c:v>4.8</c:v>
                </c:pt>
                <c:pt idx="13">
                  <c:v>4.8</c:v>
                </c:pt>
                <c:pt idx="14">
                  <c:v>5.4</c:v>
                </c:pt>
                <c:pt idx="15">
                  <c:v>5</c:v>
                </c:pt>
                <c:pt idx="16">
                  <c:v>5.3</c:v>
                </c:pt>
                <c:pt idx="17">
                  <c:v>5.3</c:v>
                </c:pt>
                <c:pt idx="18">
                  <c:v>5.6</c:v>
                </c:pt>
                <c:pt idx="19">
                  <c:v>5.3</c:v>
                </c:pt>
                <c:pt idx="20">
                  <c:v>5.2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'65-74 all'!$A$26</c:f>
              <c:strCache>
                <c:ptCount val="1"/>
                <c:pt idx="0">
                  <c:v>Netherlands</c:v>
                </c:pt>
              </c:strCache>
            </c:strRef>
          </c:tx>
          <c:cat>
            <c:strRef>
              <c:f>'65-74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'65-74 all'!$B$26:$V$26</c:f>
              <c:numCache>
                <c:formatCode>#0.0</c:formatCode>
                <c:ptCount val="21"/>
                <c:pt idx="0">
                  <c:v>4.5999999999999996</c:v>
                </c:pt>
                <c:pt idx="1">
                  <c:v>4.2</c:v>
                </c:pt>
                <c:pt idx="2">
                  <c:v>4.8</c:v>
                </c:pt>
                <c:pt idx="3">
                  <c:v>4.5</c:v>
                </c:pt>
                <c:pt idx="4">
                  <c:v>4.7</c:v>
                </c:pt>
                <c:pt idx="5">
                  <c:v>4.0999999999999996</c:v>
                </c:pt>
                <c:pt idx="6">
                  <c:v>4.3</c:v>
                </c:pt>
                <c:pt idx="7">
                  <c:v>4.5</c:v>
                </c:pt>
                <c:pt idx="8">
                  <c:v>4</c:v>
                </c:pt>
                <c:pt idx="9">
                  <c:v>3.6</c:v>
                </c:pt>
                <c:pt idx="10">
                  <c:v>4</c:v>
                </c:pt>
                <c:pt idx="11">
                  <c:v>5.2</c:v>
                </c:pt>
                <c:pt idx="12">
                  <c:v>6.5</c:v>
                </c:pt>
                <c:pt idx="13">
                  <c:v>5.3</c:v>
                </c:pt>
                <c:pt idx="14">
                  <c:v>6.9</c:v>
                </c:pt>
                <c:pt idx="15">
                  <c:v>7</c:v>
                </c:pt>
                <c:pt idx="16">
                  <c:v>7.7</c:v>
                </c:pt>
                <c:pt idx="17">
                  <c:v>8</c:v>
                </c:pt>
                <c:pt idx="18">
                  <c:v>8.5</c:v>
                </c:pt>
                <c:pt idx="19">
                  <c:v>10.199999999999999</c:v>
                </c:pt>
                <c:pt idx="20">
                  <c:v>9.4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'65-74 all'!$A$27</c:f>
              <c:strCache>
                <c:ptCount val="1"/>
                <c:pt idx="0">
                  <c:v>Poland</c:v>
                </c:pt>
              </c:strCache>
            </c:strRef>
          </c:tx>
          <c:cat>
            <c:strRef>
              <c:f>'65-74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'65-74 all'!$B$27:$V$27</c:f>
              <c:numCache>
                <c:formatCode>General</c:formatCode>
                <c:ptCount val="21"/>
                <c:pt idx="7" formatCode="#0.0">
                  <c:v>13.8</c:v>
                </c:pt>
                <c:pt idx="8" formatCode="#0.0">
                  <c:v>13.4</c:v>
                </c:pt>
                <c:pt idx="9" formatCode="#0.0">
                  <c:v>11.3</c:v>
                </c:pt>
                <c:pt idx="10" formatCode="#0.0">
                  <c:v>10.3</c:v>
                </c:pt>
                <c:pt idx="11" formatCode="#0.0">
                  <c:v>9.4</c:v>
                </c:pt>
                <c:pt idx="12" formatCode="#0.0">
                  <c:v>8.4</c:v>
                </c:pt>
                <c:pt idx="13" formatCode="#0.0">
                  <c:v>7.6</c:v>
                </c:pt>
                <c:pt idx="14" formatCode="#0.0">
                  <c:v>7.3</c:v>
                </c:pt>
                <c:pt idx="15" formatCode="#0.0">
                  <c:v>7.9</c:v>
                </c:pt>
                <c:pt idx="16" formatCode="#0.0">
                  <c:v>7.3</c:v>
                </c:pt>
                <c:pt idx="17" formatCode="#0.0">
                  <c:v>7</c:v>
                </c:pt>
                <c:pt idx="18" formatCode="#0.0">
                  <c:v>7.1</c:v>
                </c:pt>
                <c:pt idx="19" formatCode="#0.0">
                  <c:v>7</c:v>
                </c:pt>
                <c:pt idx="20" formatCode="#0.0">
                  <c:v>7.2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'65-74 all'!$A$28</c:f>
              <c:strCache>
                <c:ptCount val="1"/>
                <c:pt idx="0">
                  <c:v>Sweden</c:v>
                </c:pt>
              </c:strCache>
            </c:strRef>
          </c:tx>
          <c:cat>
            <c:strRef>
              <c:f>'65-74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'65-74 all'!$B$28:$V$28</c:f>
              <c:numCache>
                <c:formatCode>General</c:formatCode>
                <c:ptCount val="21"/>
                <c:pt idx="5" formatCode="#0.0">
                  <c:v>8.6999999999999993</c:v>
                </c:pt>
                <c:pt idx="6" formatCode="#0.0">
                  <c:v>7.8</c:v>
                </c:pt>
                <c:pt idx="7" formatCode="#0.0">
                  <c:v>7.3</c:v>
                </c:pt>
                <c:pt idx="8" formatCode="#0.0">
                  <c:v>7.9</c:v>
                </c:pt>
                <c:pt idx="9" formatCode="#0.0">
                  <c:v>7.4</c:v>
                </c:pt>
                <c:pt idx="10" formatCode="#0.0">
                  <c:v>10.1</c:v>
                </c:pt>
                <c:pt idx="11" formatCode="#0.0">
                  <c:v>9.8000000000000007</c:v>
                </c:pt>
                <c:pt idx="12" formatCode="#0.0">
                  <c:v>10.3</c:v>
                </c:pt>
                <c:pt idx="13" formatCode="#0.0">
                  <c:v>9.9</c:v>
                </c:pt>
                <c:pt idx="14" formatCode="#0.0">
                  <c:v>9.4</c:v>
                </c:pt>
                <c:pt idx="15" formatCode="#0.0">
                  <c:v>9.8000000000000007</c:v>
                </c:pt>
                <c:pt idx="16" formatCode="#0.0">
                  <c:v>10</c:v>
                </c:pt>
                <c:pt idx="17" formatCode="#0.0">
                  <c:v>11</c:v>
                </c:pt>
                <c:pt idx="18" formatCode="#0.0">
                  <c:v>12</c:v>
                </c:pt>
                <c:pt idx="19" formatCode="#0.0">
                  <c:v>12.4</c:v>
                </c:pt>
                <c:pt idx="20" formatCode="#0.0">
                  <c:v>11.8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'65-74 all'!$A$29</c:f>
              <c:strCache>
                <c:ptCount val="1"/>
                <c:pt idx="0">
                  <c:v>United Kingdom</c:v>
                </c:pt>
              </c:strCache>
            </c:strRef>
          </c:tx>
          <c:cat>
            <c:strRef>
              <c:f>'65-74 all'!$B$21:$V$21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'65-74 all'!$B$29:$V$29</c:f>
              <c:numCache>
                <c:formatCode>#0.0</c:formatCode>
                <c:ptCount val="21"/>
                <c:pt idx="0">
                  <c:v>8.1</c:v>
                </c:pt>
                <c:pt idx="1">
                  <c:v>7.7</c:v>
                </c:pt>
                <c:pt idx="2">
                  <c:v>8.1999999999999993</c:v>
                </c:pt>
                <c:pt idx="3">
                  <c:v>7.3</c:v>
                </c:pt>
                <c:pt idx="4">
                  <c:v>7.2</c:v>
                </c:pt>
                <c:pt idx="5">
                  <c:v>7.8</c:v>
                </c:pt>
                <c:pt idx="6">
                  <c:v>7.4</c:v>
                </c:pt>
                <c:pt idx="7">
                  <c:v>7.6</c:v>
                </c:pt>
                <c:pt idx="8">
                  <c:v>7.8</c:v>
                </c:pt>
                <c:pt idx="9">
                  <c:v>8.3000000000000007</c:v>
                </c:pt>
                <c:pt idx="10">
                  <c:v>8.1999999999999993</c:v>
                </c:pt>
                <c:pt idx="11">
                  <c:v>7.7</c:v>
                </c:pt>
                <c:pt idx="12">
                  <c:v>8.6</c:v>
                </c:pt>
                <c:pt idx="13">
                  <c:v>9.1999999999999993</c:v>
                </c:pt>
                <c:pt idx="14">
                  <c:v>9.8000000000000007</c:v>
                </c:pt>
                <c:pt idx="15">
                  <c:v>10.199999999999999</c:v>
                </c:pt>
                <c:pt idx="16">
                  <c:v>11.2</c:v>
                </c:pt>
                <c:pt idx="17">
                  <c:v>11.4</c:v>
                </c:pt>
                <c:pt idx="18">
                  <c:v>12.2</c:v>
                </c:pt>
                <c:pt idx="19">
                  <c:v>12.9</c:v>
                </c:pt>
                <c:pt idx="20">
                  <c:v>14.1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063104"/>
        <c:axId val="246064640"/>
      </c:lineChart>
      <c:catAx>
        <c:axId val="24606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6064640"/>
        <c:crosses val="autoZero"/>
        <c:auto val="1"/>
        <c:lblAlgn val="ctr"/>
        <c:lblOffset val="100"/>
        <c:noMultiLvlLbl val="0"/>
      </c:catAx>
      <c:valAx>
        <c:axId val="246064640"/>
        <c:scaling>
          <c:orientation val="minMax"/>
        </c:scaling>
        <c:delete val="0"/>
        <c:axPos val="l"/>
        <c:majorGridlines/>
        <c:numFmt formatCode="#0.0" sourceLinked="1"/>
        <c:majorTickMark val="out"/>
        <c:minorTickMark val="none"/>
        <c:tickLblPos val="nextTo"/>
        <c:crossAx val="246063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000"/>
              <a:t>United Kingdom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5'!$D$55</c:f>
              <c:strCache>
                <c:ptCount val="1"/>
                <c:pt idx="0">
                  <c:v>levels 0-2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5'!$E$55:$U$55</c:f>
              <c:numCache>
                <c:formatCode>#0.0</c:formatCode>
                <c:ptCount val="17"/>
                <c:pt idx="0">
                  <c:v>56.2</c:v>
                </c:pt>
                <c:pt idx="1">
                  <c:v>54.4</c:v>
                </c:pt>
                <c:pt idx="2">
                  <c:v>54.7</c:v>
                </c:pt>
                <c:pt idx="3">
                  <c:v>55.6</c:v>
                </c:pt>
                <c:pt idx="4">
                  <c:v>54.6</c:v>
                </c:pt>
                <c:pt idx="5">
                  <c:v>55</c:v>
                </c:pt>
                <c:pt idx="7">
                  <c:v>52.5</c:v>
                </c:pt>
                <c:pt idx="8">
                  <c:v>53.4</c:v>
                </c:pt>
                <c:pt idx="9">
                  <c:v>54.4</c:v>
                </c:pt>
                <c:pt idx="10">
                  <c:v>55.5</c:v>
                </c:pt>
                <c:pt idx="11">
                  <c:v>58.8</c:v>
                </c:pt>
                <c:pt idx="12">
                  <c:v>58</c:v>
                </c:pt>
                <c:pt idx="13">
                  <c:v>57.3</c:v>
                </c:pt>
                <c:pt idx="14">
                  <c:v>58.3</c:v>
                </c:pt>
                <c:pt idx="15">
                  <c:v>59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5'!$D$56</c:f>
              <c:strCache>
                <c:ptCount val="1"/>
                <c:pt idx="0">
                  <c:v>levels 3-4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5'!$E$56:$U$56</c:f>
              <c:numCache>
                <c:formatCode>#0.0</c:formatCode>
                <c:ptCount val="17"/>
                <c:pt idx="0">
                  <c:v>61.5</c:v>
                </c:pt>
                <c:pt idx="1">
                  <c:v>59.7</c:v>
                </c:pt>
                <c:pt idx="2">
                  <c:v>61.2</c:v>
                </c:pt>
                <c:pt idx="3">
                  <c:v>60.2</c:v>
                </c:pt>
                <c:pt idx="4">
                  <c:v>62</c:v>
                </c:pt>
                <c:pt idx="5">
                  <c:v>62.3</c:v>
                </c:pt>
                <c:pt idx="7">
                  <c:v>64.400000000000006</c:v>
                </c:pt>
                <c:pt idx="8">
                  <c:v>65.8</c:v>
                </c:pt>
                <c:pt idx="9">
                  <c:v>66</c:v>
                </c:pt>
                <c:pt idx="10">
                  <c:v>67.099999999999994</c:v>
                </c:pt>
                <c:pt idx="11">
                  <c:v>69.099999999999994</c:v>
                </c:pt>
                <c:pt idx="12">
                  <c:v>70.5</c:v>
                </c:pt>
                <c:pt idx="13">
                  <c:v>71.7</c:v>
                </c:pt>
                <c:pt idx="14">
                  <c:v>71.7</c:v>
                </c:pt>
                <c:pt idx="15">
                  <c:v>72.599999999999994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5'!$D$57</c:f>
              <c:strCache>
                <c:ptCount val="1"/>
                <c:pt idx="0">
                  <c:v>levels 5-6</c:v>
                </c:pt>
              </c:strCache>
            </c:strRef>
          </c:tx>
          <c:marker>
            <c:symbol val="none"/>
          </c:marker>
          <c:cat>
            <c:numRef>
              <c:f>'Figure 5'!$E$33:$U$33</c:f>
              <c:numCache>
                <c:formatCode>0</c:formatCode>
                <c:ptCount val="1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</c:numCache>
            </c:numRef>
          </c:cat>
          <c:val>
            <c:numRef>
              <c:f>'Figure 5'!$E$57:$U$57</c:f>
              <c:numCache>
                <c:formatCode>#0.0</c:formatCode>
                <c:ptCount val="17"/>
                <c:pt idx="0">
                  <c:v>70.599999999999994</c:v>
                </c:pt>
                <c:pt idx="1">
                  <c:v>66.599999999999994</c:v>
                </c:pt>
                <c:pt idx="2">
                  <c:v>67.400000000000006</c:v>
                </c:pt>
                <c:pt idx="3">
                  <c:v>65.5</c:v>
                </c:pt>
                <c:pt idx="4">
                  <c:v>66.400000000000006</c:v>
                </c:pt>
                <c:pt idx="5">
                  <c:v>68.599999999999994</c:v>
                </c:pt>
                <c:pt idx="7">
                  <c:v>68.3</c:v>
                </c:pt>
                <c:pt idx="8">
                  <c:v>68.2</c:v>
                </c:pt>
                <c:pt idx="9">
                  <c:v>72.8</c:v>
                </c:pt>
                <c:pt idx="10">
                  <c:v>71.3</c:v>
                </c:pt>
                <c:pt idx="11">
                  <c:v>73.099999999999994</c:v>
                </c:pt>
                <c:pt idx="12">
                  <c:v>73.2</c:v>
                </c:pt>
                <c:pt idx="13">
                  <c:v>74.5</c:v>
                </c:pt>
                <c:pt idx="14">
                  <c:v>74.8</c:v>
                </c:pt>
                <c:pt idx="15">
                  <c:v>74.400000000000006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857408"/>
        <c:axId val="237863296"/>
      </c:lineChart>
      <c:catAx>
        <c:axId val="23785740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da-DK"/>
          </a:p>
        </c:txPr>
        <c:crossAx val="237863296"/>
        <c:crosses val="autoZero"/>
        <c:auto val="1"/>
        <c:lblAlgn val="ctr"/>
        <c:lblOffset val="100"/>
        <c:noMultiLvlLbl val="0"/>
      </c:catAx>
      <c:valAx>
        <c:axId val="237863296"/>
        <c:scaling>
          <c:orientation val="minMax"/>
          <c:max val="90"/>
          <c:min val="0"/>
        </c:scaling>
        <c:delete val="0"/>
        <c:axPos val="l"/>
        <c:majorGridlines/>
        <c:numFmt formatCode="#0" sourceLinked="0"/>
        <c:majorTickMark val="none"/>
        <c:minorTickMark val="none"/>
        <c:tickLblPos val="nextTo"/>
        <c:spPr>
          <a:ln w="9525">
            <a:noFill/>
          </a:ln>
        </c:spPr>
        <c:crossAx val="23785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9'!$B$8:$C$8</c:f>
              <c:strCache>
                <c:ptCount val="1"/>
                <c:pt idx="0">
                  <c:v>levels 0-2 Denmark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9'!$D$8:$G$8</c:f>
              <c:numCache>
                <c:formatCode>#0.0</c:formatCode>
                <c:ptCount val="4"/>
                <c:pt idx="0">
                  <c:v>77.5</c:v>
                </c:pt>
                <c:pt idx="1">
                  <c:v>77.900000000000006</c:v>
                </c:pt>
                <c:pt idx="2">
                  <c:v>41.8</c:v>
                </c:pt>
                <c:pt idx="3">
                  <c:v>9.7000000000000011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9'!$B$16:$C$16</c:f>
              <c:strCache>
                <c:ptCount val="1"/>
                <c:pt idx="0">
                  <c:v>levels 3-4 Denmark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9'!$D$16:$G$16</c:f>
              <c:numCache>
                <c:formatCode>#0.0</c:formatCode>
                <c:ptCount val="4"/>
                <c:pt idx="0">
                  <c:v>90.1</c:v>
                </c:pt>
                <c:pt idx="1">
                  <c:v>88.4</c:v>
                </c:pt>
                <c:pt idx="2">
                  <c:v>59.1</c:v>
                </c:pt>
                <c:pt idx="3">
                  <c:v>11.3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9'!$B$24:$C$24</c:f>
              <c:strCache>
                <c:ptCount val="1"/>
                <c:pt idx="0">
                  <c:v>levels 5-6 Denmark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9'!$D$24:$G$24</c:f>
              <c:numCache>
                <c:formatCode>#0.0</c:formatCode>
                <c:ptCount val="4"/>
                <c:pt idx="0">
                  <c:v>93</c:v>
                </c:pt>
                <c:pt idx="1">
                  <c:v>90.9</c:v>
                </c:pt>
                <c:pt idx="2">
                  <c:v>72.2</c:v>
                </c:pt>
                <c:pt idx="3">
                  <c:v>17.100000000000001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975424"/>
        <c:axId val="237976960"/>
      </c:lineChart>
      <c:catAx>
        <c:axId val="23797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7976960"/>
        <c:crosses val="autoZero"/>
        <c:auto val="1"/>
        <c:lblAlgn val="ctr"/>
        <c:lblOffset val="100"/>
        <c:noMultiLvlLbl val="0"/>
      </c:catAx>
      <c:valAx>
        <c:axId val="237976960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3797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9'!$B$10:$C$10</c:f>
              <c:strCache>
                <c:ptCount val="1"/>
                <c:pt idx="0">
                  <c:v>levels 0-2 France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9'!$D$10:$G$10</c:f>
              <c:numCache>
                <c:formatCode>#0.0</c:formatCode>
                <c:ptCount val="4"/>
                <c:pt idx="0">
                  <c:v>71.5</c:v>
                </c:pt>
                <c:pt idx="1">
                  <c:v>73</c:v>
                </c:pt>
                <c:pt idx="2">
                  <c:v>30.1</c:v>
                </c:pt>
                <c:pt idx="3">
                  <c:v>2.5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9'!$B$18:$C$18</c:f>
              <c:strCache>
                <c:ptCount val="1"/>
                <c:pt idx="0">
                  <c:v>levels 3-4 France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9'!$D$18:$G$18</c:f>
              <c:numCache>
                <c:formatCode>#0.0</c:formatCode>
                <c:ptCount val="4"/>
                <c:pt idx="0">
                  <c:v>85.5</c:v>
                </c:pt>
                <c:pt idx="1">
                  <c:v>84.2</c:v>
                </c:pt>
                <c:pt idx="2">
                  <c:v>39.200000000000003</c:v>
                </c:pt>
                <c:pt idx="3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9'!$B$26:$C$26</c:f>
              <c:strCache>
                <c:ptCount val="1"/>
                <c:pt idx="0">
                  <c:v>levels 5-6 France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9'!$D$26:$G$26</c:f>
              <c:numCache>
                <c:formatCode>#0.0</c:formatCode>
                <c:ptCount val="4"/>
                <c:pt idx="0">
                  <c:v>89.6</c:v>
                </c:pt>
                <c:pt idx="1">
                  <c:v>87.3</c:v>
                </c:pt>
                <c:pt idx="2">
                  <c:v>57.1</c:v>
                </c:pt>
                <c:pt idx="3">
                  <c:v>10.3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011136"/>
        <c:axId val="238012672"/>
      </c:lineChart>
      <c:catAx>
        <c:axId val="23801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8012672"/>
        <c:crosses val="autoZero"/>
        <c:auto val="1"/>
        <c:lblAlgn val="ctr"/>
        <c:lblOffset val="100"/>
        <c:noMultiLvlLbl val="0"/>
      </c:catAx>
      <c:valAx>
        <c:axId val="238012672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3801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9'!$B$9:$C$9</c:f>
              <c:strCache>
                <c:ptCount val="1"/>
                <c:pt idx="0">
                  <c:v>levels 0-2 Germany 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9'!$D$9:$G$9</c:f>
              <c:numCache>
                <c:formatCode>#0.0</c:formatCode>
                <c:ptCount val="4"/>
                <c:pt idx="0">
                  <c:v>62</c:v>
                </c:pt>
                <c:pt idx="1">
                  <c:v>61.7</c:v>
                </c:pt>
                <c:pt idx="2">
                  <c:v>37.9</c:v>
                </c:pt>
                <c:pt idx="3">
                  <c:v>5.3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9'!$B$17:$C$17</c:f>
              <c:strCache>
                <c:ptCount val="1"/>
                <c:pt idx="0">
                  <c:v>levels 3-4 Germany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9'!$D$17:$G$17</c:f>
              <c:numCache>
                <c:formatCode>#0.0</c:formatCode>
                <c:ptCount val="4"/>
                <c:pt idx="0">
                  <c:v>83</c:v>
                </c:pt>
                <c:pt idx="1">
                  <c:v>78.900000000000006</c:v>
                </c:pt>
                <c:pt idx="2">
                  <c:v>52.5</c:v>
                </c:pt>
                <c:pt idx="3">
                  <c:v>6.5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9'!$B$25:$C$25</c:f>
              <c:strCache>
                <c:ptCount val="1"/>
                <c:pt idx="0">
                  <c:v>levels 5-6 Germany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9'!$D$25:$G$25</c:f>
              <c:numCache>
                <c:formatCode>#0.0</c:formatCode>
                <c:ptCount val="4"/>
                <c:pt idx="0">
                  <c:v>91.5</c:v>
                </c:pt>
                <c:pt idx="1">
                  <c:v>90.3</c:v>
                </c:pt>
                <c:pt idx="2">
                  <c:v>68.599999999999994</c:v>
                </c:pt>
                <c:pt idx="3">
                  <c:v>13.4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042496"/>
        <c:axId val="238048384"/>
      </c:lineChart>
      <c:catAx>
        <c:axId val="23804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8048384"/>
        <c:crosses val="autoZero"/>
        <c:auto val="1"/>
        <c:lblAlgn val="ctr"/>
        <c:lblOffset val="100"/>
        <c:noMultiLvlLbl val="0"/>
      </c:catAx>
      <c:valAx>
        <c:axId val="238048384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38042496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9'!$B$11:$C$11</c:f>
              <c:strCache>
                <c:ptCount val="1"/>
                <c:pt idx="0">
                  <c:v>levels 0-2 Italy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9'!$D$11:$G$11</c:f>
              <c:numCache>
                <c:formatCode>#0.0</c:formatCode>
                <c:ptCount val="4"/>
                <c:pt idx="0">
                  <c:v>65.400000000000006</c:v>
                </c:pt>
                <c:pt idx="1">
                  <c:v>59.2</c:v>
                </c:pt>
                <c:pt idx="2">
                  <c:v>25.2</c:v>
                </c:pt>
                <c:pt idx="3">
                  <c:v>5.4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9'!$B$19:$C$19</c:f>
              <c:strCache>
                <c:ptCount val="1"/>
                <c:pt idx="0">
                  <c:v>levels 3-4 Italy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9'!$D$19:$G$19</c:f>
              <c:numCache>
                <c:formatCode>#0.0</c:formatCode>
                <c:ptCount val="4"/>
                <c:pt idx="0">
                  <c:v>78.7</c:v>
                </c:pt>
                <c:pt idx="1">
                  <c:v>81</c:v>
                </c:pt>
                <c:pt idx="2">
                  <c:v>46</c:v>
                </c:pt>
                <c:pt idx="3">
                  <c:v>11.1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9'!$B$27:$C$27</c:f>
              <c:strCache>
                <c:ptCount val="1"/>
                <c:pt idx="0">
                  <c:v>levels 5-6 Italy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9'!$D$27:$G$27</c:f>
              <c:numCache>
                <c:formatCode>#0.0</c:formatCode>
                <c:ptCount val="4"/>
                <c:pt idx="0">
                  <c:v>82.1</c:v>
                </c:pt>
                <c:pt idx="1">
                  <c:v>92.6</c:v>
                </c:pt>
                <c:pt idx="2">
                  <c:v>65.599999999999994</c:v>
                </c:pt>
                <c:pt idx="3">
                  <c:v>26.7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070016"/>
        <c:axId val="238071808"/>
      </c:lineChart>
      <c:catAx>
        <c:axId val="23807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8071808"/>
        <c:crosses val="autoZero"/>
        <c:auto val="1"/>
        <c:lblAlgn val="ctr"/>
        <c:lblOffset val="100"/>
        <c:noMultiLvlLbl val="0"/>
      </c:catAx>
      <c:valAx>
        <c:axId val="238071808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38070016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9'!$B$12:$C$12</c:f>
              <c:strCache>
                <c:ptCount val="1"/>
                <c:pt idx="0">
                  <c:v>levels 0-2 Netherlands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9'!$D$12:$G$12</c:f>
              <c:numCache>
                <c:formatCode>#0.0</c:formatCode>
                <c:ptCount val="4"/>
                <c:pt idx="0">
                  <c:v>76.3</c:v>
                </c:pt>
                <c:pt idx="1">
                  <c:v>70.2</c:v>
                </c:pt>
                <c:pt idx="2">
                  <c:v>40.5</c:v>
                </c:pt>
                <c:pt idx="3">
                  <c:v>8.1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9'!$B$20:$C$20</c:f>
              <c:strCache>
                <c:ptCount val="1"/>
                <c:pt idx="0">
                  <c:v>levels 3-4 Netherlands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9'!$D$20:$G$20</c:f>
              <c:numCache>
                <c:formatCode>#0.0</c:formatCode>
                <c:ptCount val="4"/>
                <c:pt idx="0">
                  <c:v>88.9</c:v>
                </c:pt>
                <c:pt idx="1">
                  <c:v>84</c:v>
                </c:pt>
                <c:pt idx="2">
                  <c:v>55.1</c:v>
                </c:pt>
                <c:pt idx="3">
                  <c:v>12.6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9'!$B$28:$C$28</c:f>
              <c:strCache>
                <c:ptCount val="1"/>
                <c:pt idx="0">
                  <c:v>levels 5-6 Netherlands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9'!$D$28:$G$28</c:f>
              <c:numCache>
                <c:formatCode>#0.0</c:formatCode>
                <c:ptCount val="4"/>
                <c:pt idx="0">
                  <c:v>93.6</c:v>
                </c:pt>
                <c:pt idx="1">
                  <c:v>90.7</c:v>
                </c:pt>
                <c:pt idx="2">
                  <c:v>67.900000000000006</c:v>
                </c:pt>
                <c:pt idx="3">
                  <c:v>16.2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163072"/>
        <c:axId val="238164608"/>
      </c:lineChart>
      <c:catAx>
        <c:axId val="23816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8164608"/>
        <c:crosses val="autoZero"/>
        <c:auto val="1"/>
        <c:lblAlgn val="ctr"/>
        <c:lblOffset val="100"/>
        <c:noMultiLvlLbl val="0"/>
      </c:catAx>
      <c:valAx>
        <c:axId val="238164608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38163072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9'!$B$13:$C$13</c:f>
              <c:strCache>
                <c:ptCount val="1"/>
                <c:pt idx="0">
                  <c:v>levels 0-2 Poland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9'!$D$13:$G$13</c:f>
              <c:numCache>
                <c:formatCode>#0.0</c:formatCode>
                <c:ptCount val="4"/>
                <c:pt idx="0">
                  <c:v>57.8</c:v>
                </c:pt>
                <c:pt idx="1">
                  <c:v>52.9</c:v>
                </c:pt>
                <c:pt idx="2">
                  <c:v>23.4</c:v>
                </c:pt>
                <c:pt idx="3">
                  <c:v>7.9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9'!$B$21:$C$21</c:f>
              <c:strCache>
                <c:ptCount val="1"/>
                <c:pt idx="0">
                  <c:v>levels 3-4 Poland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9'!$D$21:$G$21</c:f>
              <c:numCache>
                <c:formatCode>#0.0</c:formatCode>
                <c:ptCount val="4"/>
                <c:pt idx="0">
                  <c:v>78.8</c:v>
                </c:pt>
                <c:pt idx="1">
                  <c:v>66.7</c:v>
                </c:pt>
                <c:pt idx="2">
                  <c:v>30.3</c:v>
                </c:pt>
                <c:pt idx="3">
                  <c:v>7.2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9'!$B$29:$C$29</c:f>
              <c:strCache>
                <c:ptCount val="1"/>
                <c:pt idx="0">
                  <c:v>levels 5-6 Poland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9'!$D$29:$G$29</c:f>
              <c:numCache>
                <c:formatCode>#0.0</c:formatCode>
                <c:ptCount val="4"/>
                <c:pt idx="0">
                  <c:v>90.6</c:v>
                </c:pt>
                <c:pt idx="1">
                  <c:v>83.5</c:v>
                </c:pt>
                <c:pt idx="2">
                  <c:v>54.5</c:v>
                </c:pt>
                <c:pt idx="3">
                  <c:v>22.4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202880"/>
        <c:axId val="238204416"/>
      </c:lineChart>
      <c:catAx>
        <c:axId val="23820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38204416"/>
        <c:crosses val="autoZero"/>
        <c:auto val="1"/>
        <c:lblAlgn val="ctr"/>
        <c:lblOffset val="100"/>
        <c:noMultiLvlLbl val="0"/>
      </c:catAx>
      <c:valAx>
        <c:axId val="238204416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38202880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9'!$B$14:$C$14</c:f>
              <c:strCache>
                <c:ptCount val="1"/>
                <c:pt idx="0">
                  <c:v>levels 0-2 Sweden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9'!$D$14:$G$14</c:f>
              <c:numCache>
                <c:formatCode>#0.0</c:formatCode>
                <c:ptCount val="4"/>
                <c:pt idx="0">
                  <c:v>69.400000000000006</c:v>
                </c:pt>
                <c:pt idx="1">
                  <c:v>75</c:v>
                </c:pt>
                <c:pt idx="2">
                  <c:v>59.5</c:v>
                </c:pt>
                <c:pt idx="3">
                  <c:v>12.3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9'!$B$22:$C$22</c:f>
              <c:strCache>
                <c:ptCount val="1"/>
                <c:pt idx="0">
                  <c:v>levels 3-4 Sweden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9'!$D$22:$G$22</c:f>
              <c:numCache>
                <c:formatCode>#0.0</c:formatCode>
                <c:ptCount val="4"/>
                <c:pt idx="0">
                  <c:v>87.6</c:v>
                </c:pt>
                <c:pt idx="1">
                  <c:v>85.5</c:v>
                </c:pt>
                <c:pt idx="2">
                  <c:v>69.7</c:v>
                </c:pt>
                <c:pt idx="3">
                  <c:v>15.9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9'!$B$30:$C$30</c:f>
              <c:strCache>
                <c:ptCount val="1"/>
                <c:pt idx="0">
                  <c:v>levels 5-6 Sweden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9'!$D$30:$G$30</c:f>
              <c:numCache>
                <c:formatCode>#0.0</c:formatCode>
                <c:ptCount val="4"/>
                <c:pt idx="0">
                  <c:v>91</c:v>
                </c:pt>
                <c:pt idx="1">
                  <c:v>92.3</c:v>
                </c:pt>
                <c:pt idx="2">
                  <c:v>81.599999999999994</c:v>
                </c:pt>
                <c:pt idx="3">
                  <c:v>24.7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222336"/>
        <c:axId val="238224128"/>
      </c:lineChart>
      <c:catAx>
        <c:axId val="23822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8224128"/>
        <c:crosses val="autoZero"/>
        <c:auto val="1"/>
        <c:lblAlgn val="ctr"/>
        <c:lblOffset val="100"/>
        <c:noMultiLvlLbl val="0"/>
      </c:catAx>
      <c:valAx>
        <c:axId val="238224128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38222336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9'!$B$15:$C$15</c:f>
              <c:strCache>
                <c:ptCount val="1"/>
                <c:pt idx="0">
                  <c:v>levels 0-2 United Kingdom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9'!$D$15:$G$15</c:f>
              <c:numCache>
                <c:formatCode>#0.0</c:formatCode>
                <c:ptCount val="4"/>
                <c:pt idx="0">
                  <c:v>66.3</c:v>
                </c:pt>
                <c:pt idx="1">
                  <c:v>64.599999999999994</c:v>
                </c:pt>
                <c:pt idx="2">
                  <c:v>43.8</c:v>
                </c:pt>
                <c:pt idx="3">
                  <c:v>11.4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9'!$B$23:$C$23</c:f>
              <c:strCache>
                <c:ptCount val="1"/>
                <c:pt idx="0">
                  <c:v>levels 3-4 United Kingdom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9'!$D$23:$G$23</c:f>
              <c:numCache>
                <c:formatCode>#0.0</c:formatCode>
                <c:ptCount val="4"/>
                <c:pt idx="0">
                  <c:v>83.2</c:v>
                </c:pt>
                <c:pt idx="1">
                  <c:v>83.7</c:v>
                </c:pt>
                <c:pt idx="2">
                  <c:v>64.7</c:v>
                </c:pt>
                <c:pt idx="3">
                  <c:v>20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9'!$B$31:$C$31</c:f>
              <c:strCache>
                <c:ptCount val="1"/>
                <c:pt idx="0">
                  <c:v>levels 5-6 United Kingdom</c:v>
                </c:pt>
              </c:strCache>
            </c:strRef>
          </c:tx>
          <c:cat>
            <c:strRef>
              <c:f>'Figure 9'!$D$5:$G$5</c:f>
              <c:strCache>
                <c:ptCount val="4"/>
                <c:pt idx="0">
                  <c:v>25-49</c:v>
                </c:pt>
                <c:pt idx="1">
                  <c:v>55-54</c:v>
                </c:pt>
                <c:pt idx="2">
                  <c:v>55-64</c:v>
                </c:pt>
                <c:pt idx="3">
                  <c:v>65-69</c:v>
                </c:pt>
              </c:strCache>
            </c:strRef>
          </c:cat>
          <c:val>
            <c:numRef>
              <c:f>'Figure 9'!$D$31:$G$31</c:f>
              <c:numCache>
                <c:formatCode>#0.0</c:formatCode>
                <c:ptCount val="4"/>
                <c:pt idx="0">
                  <c:v>90.2</c:v>
                </c:pt>
                <c:pt idx="1">
                  <c:v>89.2</c:v>
                </c:pt>
                <c:pt idx="2">
                  <c:v>67.099999999999994</c:v>
                </c:pt>
                <c:pt idx="3">
                  <c:v>25.9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254336"/>
        <c:axId val="238260224"/>
      </c:lineChart>
      <c:catAx>
        <c:axId val="23825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8260224"/>
        <c:crosses val="autoZero"/>
        <c:auto val="1"/>
        <c:lblAlgn val="ctr"/>
        <c:lblOffset val="100"/>
        <c:noMultiLvlLbl val="0"/>
      </c:catAx>
      <c:valAx>
        <c:axId val="238260224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38254336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Denmark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'Figure 10'!$D$39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cat>
            <c:strRef>
              <c:f>'Figure 10'!$B$40:$C$49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10'!$D$40:$D$49</c:f>
              <c:numCache>
                <c:formatCode>#0.0</c:formatCode>
                <c:ptCount val="10"/>
                <c:pt idx="1">
                  <c:v>23.2</c:v>
                </c:pt>
                <c:pt idx="2">
                  <c:v>4.3</c:v>
                </c:pt>
                <c:pt idx="3">
                  <c:v>29.4</c:v>
                </c:pt>
                <c:pt idx="4">
                  <c:v>7.5</c:v>
                </c:pt>
                <c:pt idx="5">
                  <c:v>13.8</c:v>
                </c:pt>
                <c:pt idx="6">
                  <c:v>29.8</c:v>
                </c:pt>
                <c:pt idx="7">
                  <c:v>36.1</c:v>
                </c:pt>
                <c:pt idx="8">
                  <c:v>123.6</c:v>
                </c:pt>
                <c:pt idx="9" formatCode="General">
                  <c:v>59.8</c:v>
                </c:pt>
              </c:numCache>
            </c:numRef>
          </c:val>
        </c:ser>
        <c:ser>
          <c:idx val="1"/>
          <c:order val="1"/>
          <c:tx>
            <c:strRef>
              <c:f>'Figure 10'!$E$39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10'!$B$40:$C$49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10'!$E$40:$E$49</c:f>
              <c:numCache>
                <c:formatCode>#0.0</c:formatCode>
                <c:ptCount val="10"/>
                <c:pt idx="0">
                  <c:v>15.2</c:v>
                </c:pt>
                <c:pt idx="1">
                  <c:v>68.599999999999994</c:v>
                </c:pt>
                <c:pt idx="2">
                  <c:v>39.9</c:v>
                </c:pt>
                <c:pt idx="3">
                  <c:v>47.9</c:v>
                </c:pt>
                <c:pt idx="4">
                  <c:v>33.6</c:v>
                </c:pt>
                <c:pt idx="5">
                  <c:v>17.899999999999999</c:v>
                </c:pt>
                <c:pt idx="6">
                  <c:v>27.6</c:v>
                </c:pt>
                <c:pt idx="7">
                  <c:v>30.1</c:v>
                </c:pt>
                <c:pt idx="8">
                  <c:v>24.6</c:v>
                </c:pt>
                <c:pt idx="9" formatCode="0.00">
                  <c:v>77.60000000000008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0980352"/>
        <c:axId val="240981888"/>
      </c:barChart>
      <c:catAx>
        <c:axId val="240980352"/>
        <c:scaling>
          <c:orientation val="maxMin"/>
        </c:scaling>
        <c:delete val="0"/>
        <c:axPos val="l"/>
        <c:majorTickMark val="none"/>
        <c:minorTickMark val="none"/>
        <c:tickLblPos val="nextTo"/>
        <c:crossAx val="240981888"/>
        <c:crosses val="autoZero"/>
        <c:auto val="1"/>
        <c:lblAlgn val="ctr"/>
        <c:lblOffset val="100"/>
        <c:noMultiLvlLbl val="0"/>
      </c:catAx>
      <c:valAx>
        <c:axId val="240981888"/>
        <c:scaling>
          <c:orientation val="minMax"/>
        </c:scaling>
        <c:delete val="0"/>
        <c:axPos val="t"/>
        <c:majorGridlines/>
        <c:numFmt formatCode="0" sourceLinked="0"/>
        <c:majorTickMark val="none"/>
        <c:minorTickMark val="none"/>
        <c:tickLblPos val="nextTo"/>
        <c:crossAx val="24098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Data3!$A$21</c:f>
              <c:strCache>
                <c:ptCount val="1"/>
                <c:pt idx="0">
                  <c:v>Denmark</c:v>
                </c:pt>
              </c:strCache>
            </c:strRef>
          </c:tx>
          <c:cat>
            <c:strRef>
              <c:f>Data3!$B$20:$V$20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Data3!$B$21:$V$21</c:f>
              <c:numCache>
                <c:formatCode>#0.0</c:formatCode>
                <c:ptCount val="21"/>
                <c:pt idx="0">
                  <c:v>65.599999999999994</c:v>
                </c:pt>
                <c:pt idx="1">
                  <c:v>61</c:v>
                </c:pt>
                <c:pt idx="2">
                  <c:v>61.5</c:v>
                </c:pt>
                <c:pt idx="3">
                  <c:v>60.6</c:v>
                </c:pt>
                <c:pt idx="4">
                  <c:v>59.8</c:v>
                </c:pt>
                <c:pt idx="5">
                  <c:v>63.2</c:v>
                </c:pt>
                <c:pt idx="6">
                  <c:v>58.4</c:v>
                </c:pt>
                <c:pt idx="7">
                  <c:v>61</c:v>
                </c:pt>
                <c:pt idx="8">
                  <c:v>58.5</c:v>
                </c:pt>
                <c:pt idx="9">
                  <c:v>59.9</c:v>
                </c:pt>
                <c:pt idx="10">
                  <c:v>61.9</c:v>
                </c:pt>
                <c:pt idx="11">
                  <c:v>63</c:v>
                </c:pt>
                <c:pt idx="12">
                  <c:v>64.2</c:v>
                </c:pt>
                <c:pt idx="13">
                  <c:v>68</c:v>
                </c:pt>
                <c:pt idx="14">
                  <c:v>69.3</c:v>
                </c:pt>
                <c:pt idx="15">
                  <c:v>65.599999999999994</c:v>
                </c:pt>
                <c:pt idx="16">
                  <c:v>67.099999999999994</c:v>
                </c:pt>
                <c:pt idx="17">
                  <c:v>64.900000000000006</c:v>
                </c:pt>
                <c:pt idx="18">
                  <c:v>64.599999999999994</c:v>
                </c:pt>
                <c:pt idx="19">
                  <c:v>64.099999999999994</c:v>
                </c:pt>
                <c:pt idx="20">
                  <c:v>62.7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Data3!$A$22</c:f>
              <c:strCache>
                <c:ptCount val="1"/>
                <c:pt idx="0">
                  <c:v>Germany </c:v>
                </c:pt>
              </c:strCache>
            </c:strRef>
          </c:tx>
          <c:cat>
            <c:strRef>
              <c:f>Data3!$B$20:$V$20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Data3!$B$22:$V$22</c:f>
              <c:numCache>
                <c:formatCode>#0.0</c:formatCode>
                <c:ptCount val="21"/>
                <c:pt idx="0">
                  <c:v>54.4</c:v>
                </c:pt>
                <c:pt idx="1">
                  <c:v>53.5</c:v>
                </c:pt>
                <c:pt idx="2">
                  <c:v>49.5</c:v>
                </c:pt>
                <c:pt idx="3">
                  <c:v>47.7</c:v>
                </c:pt>
                <c:pt idx="4">
                  <c:v>48</c:v>
                </c:pt>
                <c:pt idx="5">
                  <c:v>48.8</c:v>
                </c:pt>
                <c:pt idx="6">
                  <c:v>47.8</c:v>
                </c:pt>
                <c:pt idx="7">
                  <c:v>47.6</c:v>
                </c:pt>
                <c:pt idx="8">
                  <c:v>47.3</c:v>
                </c:pt>
                <c:pt idx="9">
                  <c:v>46.9</c:v>
                </c:pt>
                <c:pt idx="10">
                  <c:v>46.2</c:v>
                </c:pt>
                <c:pt idx="11">
                  <c:v>46.1</c:v>
                </c:pt>
                <c:pt idx="12">
                  <c:v>47.1</c:v>
                </c:pt>
                <c:pt idx="13">
                  <c:v>47.7</c:v>
                </c:pt>
                <c:pt idx="14">
                  <c:v>49.8</c:v>
                </c:pt>
                <c:pt idx="15">
                  <c:v>53.5</c:v>
                </c:pt>
                <c:pt idx="16">
                  <c:v>56.4</c:v>
                </c:pt>
                <c:pt idx="17">
                  <c:v>59.7</c:v>
                </c:pt>
                <c:pt idx="18">
                  <c:v>61.8</c:v>
                </c:pt>
                <c:pt idx="19">
                  <c:v>63.9</c:v>
                </c:pt>
                <c:pt idx="20">
                  <c:v>65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Data3!$A$23</c:f>
              <c:strCache>
                <c:ptCount val="1"/>
                <c:pt idx="0">
                  <c:v>France</c:v>
                </c:pt>
              </c:strCache>
            </c:strRef>
          </c:tx>
          <c:cat>
            <c:strRef>
              <c:f>Data3!$B$20:$V$20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Data3!$B$23:$V$23</c:f>
              <c:numCache>
                <c:formatCode>#0.0</c:formatCode>
                <c:ptCount val="21"/>
                <c:pt idx="0">
                  <c:v>37</c:v>
                </c:pt>
                <c:pt idx="1">
                  <c:v>36.5</c:v>
                </c:pt>
                <c:pt idx="2">
                  <c:v>35.9</c:v>
                </c:pt>
                <c:pt idx="3">
                  <c:v>35.4</c:v>
                </c:pt>
                <c:pt idx="4">
                  <c:v>34.299999999999997</c:v>
                </c:pt>
                <c:pt idx="5">
                  <c:v>33.6</c:v>
                </c:pt>
                <c:pt idx="6">
                  <c:v>33.299999999999997</c:v>
                </c:pt>
                <c:pt idx="7">
                  <c:v>33</c:v>
                </c:pt>
                <c:pt idx="8">
                  <c:v>32.799999999999997</c:v>
                </c:pt>
                <c:pt idx="9">
                  <c:v>32</c:v>
                </c:pt>
                <c:pt idx="10">
                  <c:v>32.9</c:v>
                </c:pt>
                <c:pt idx="11">
                  <c:v>34.9</c:v>
                </c:pt>
                <c:pt idx="12">
                  <c:v>38.1</c:v>
                </c:pt>
                <c:pt idx="13">
                  <c:v>39.6</c:v>
                </c:pt>
                <c:pt idx="14">
                  <c:v>42.4</c:v>
                </c:pt>
                <c:pt idx="15">
                  <c:v>41.5</c:v>
                </c:pt>
                <c:pt idx="16">
                  <c:v>40.5</c:v>
                </c:pt>
                <c:pt idx="17">
                  <c:v>40.5</c:v>
                </c:pt>
                <c:pt idx="18">
                  <c:v>40.6</c:v>
                </c:pt>
                <c:pt idx="19">
                  <c:v>41.3</c:v>
                </c:pt>
                <c:pt idx="20">
                  <c:v>42.1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Data3!$A$24</c:f>
              <c:strCache>
                <c:ptCount val="1"/>
                <c:pt idx="0">
                  <c:v>Italy</c:v>
                </c:pt>
              </c:strCache>
            </c:strRef>
          </c:tx>
          <c:cat>
            <c:strRef>
              <c:f>Data3!$B$20:$V$20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Data3!$B$24:$V$24</c:f>
              <c:numCache>
                <c:formatCode>#0.0</c:formatCode>
                <c:ptCount val="21"/>
                <c:pt idx="0">
                  <c:v>50.9</c:v>
                </c:pt>
                <c:pt idx="1">
                  <c:v>51.5</c:v>
                </c:pt>
                <c:pt idx="2">
                  <c:v>49.5</c:v>
                </c:pt>
                <c:pt idx="3">
                  <c:v>47.5</c:v>
                </c:pt>
                <c:pt idx="4">
                  <c:v>45.8</c:v>
                </c:pt>
                <c:pt idx="5">
                  <c:v>43.4</c:v>
                </c:pt>
                <c:pt idx="6">
                  <c:v>43.2</c:v>
                </c:pt>
                <c:pt idx="7">
                  <c:v>42</c:v>
                </c:pt>
                <c:pt idx="8">
                  <c:v>41.5</c:v>
                </c:pt>
                <c:pt idx="9">
                  <c:v>40.799999999999997</c:v>
                </c:pt>
                <c:pt idx="10">
                  <c:v>40.299999999999997</c:v>
                </c:pt>
                <c:pt idx="11">
                  <c:v>39.299999999999997</c:v>
                </c:pt>
                <c:pt idx="12">
                  <c:v>41.1</c:v>
                </c:pt>
                <c:pt idx="13">
                  <c:v>42.6</c:v>
                </c:pt>
                <c:pt idx="14">
                  <c:v>42.2</c:v>
                </c:pt>
                <c:pt idx="15">
                  <c:v>42.7</c:v>
                </c:pt>
                <c:pt idx="16">
                  <c:v>43.7</c:v>
                </c:pt>
                <c:pt idx="17">
                  <c:v>45.1</c:v>
                </c:pt>
                <c:pt idx="18">
                  <c:v>45.5</c:v>
                </c:pt>
                <c:pt idx="19">
                  <c:v>46.7</c:v>
                </c:pt>
                <c:pt idx="20">
                  <c:v>47.6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Data3!$A$25</c:f>
              <c:strCache>
                <c:ptCount val="1"/>
                <c:pt idx="0">
                  <c:v>Netherlands</c:v>
                </c:pt>
              </c:strCache>
            </c:strRef>
          </c:tx>
          <c:cat>
            <c:strRef>
              <c:f>Data3!$B$20:$V$20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Data3!$B$25:$V$25</c:f>
              <c:numCache>
                <c:formatCode>#0.0</c:formatCode>
                <c:ptCount val="21"/>
                <c:pt idx="0">
                  <c:v>44.5</c:v>
                </c:pt>
                <c:pt idx="1">
                  <c:v>42.5</c:v>
                </c:pt>
                <c:pt idx="2">
                  <c:v>42.2</c:v>
                </c:pt>
                <c:pt idx="3">
                  <c:v>41.2</c:v>
                </c:pt>
                <c:pt idx="4">
                  <c:v>41.2</c:v>
                </c:pt>
                <c:pt idx="5">
                  <c:v>39.9</c:v>
                </c:pt>
                <c:pt idx="6">
                  <c:v>40.700000000000003</c:v>
                </c:pt>
                <c:pt idx="7">
                  <c:v>43</c:v>
                </c:pt>
                <c:pt idx="8">
                  <c:v>46.2</c:v>
                </c:pt>
                <c:pt idx="9">
                  <c:v>48.8</c:v>
                </c:pt>
                <c:pt idx="10">
                  <c:v>49.9</c:v>
                </c:pt>
                <c:pt idx="11">
                  <c:v>50.5</c:v>
                </c:pt>
                <c:pt idx="12">
                  <c:v>54.9</c:v>
                </c:pt>
                <c:pt idx="13">
                  <c:v>56.9</c:v>
                </c:pt>
                <c:pt idx="14">
                  <c:v>56.4</c:v>
                </c:pt>
                <c:pt idx="15">
                  <c:v>56.9</c:v>
                </c:pt>
                <c:pt idx="16">
                  <c:v>58</c:v>
                </c:pt>
                <c:pt idx="17">
                  <c:v>61.5</c:v>
                </c:pt>
                <c:pt idx="18">
                  <c:v>63.7</c:v>
                </c:pt>
                <c:pt idx="19">
                  <c:v>65.400000000000006</c:v>
                </c:pt>
                <c:pt idx="20">
                  <c:v>64.5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Data3!$A$26</c:f>
              <c:strCache>
                <c:ptCount val="1"/>
                <c:pt idx="0">
                  <c:v>Poland</c:v>
                </c:pt>
              </c:strCache>
            </c:strRef>
          </c:tx>
          <c:cat>
            <c:strRef>
              <c:f>Data3!$B$20:$V$20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Data3!$B$26:$V$26</c:f>
              <c:numCache>
                <c:formatCode>General</c:formatCode>
                <c:ptCount val="21"/>
                <c:pt idx="7" formatCode="#0.0">
                  <c:v>44.5</c:v>
                </c:pt>
                <c:pt idx="8" formatCode="#0.0">
                  <c:v>42.7</c:v>
                </c:pt>
                <c:pt idx="9" formatCode="#0.0">
                  <c:v>41.8</c:v>
                </c:pt>
                <c:pt idx="10" formatCode="#0.0">
                  <c:v>37.4</c:v>
                </c:pt>
                <c:pt idx="11" formatCode="#0.0">
                  <c:v>36.5</c:v>
                </c:pt>
                <c:pt idx="12" formatCode="#0.0">
                  <c:v>34.9</c:v>
                </c:pt>
                <c:pt idx="13" formatCode="#0.0">
                  <c:v>35.299999999999997</c:v>
                </c:pt>
                <c:pt idx="14" formatCode="#0.0">
                  <c:v>34.299999999999997</c:v>
                </c:pt>
                <c:pt idx="15" formatCode="#0.0">
                  <c:v>35.9</c:v>
                </c:pt>
                <c:pt idx="16" formatCode="#0.0">
                  <c:v>38.4</c:v>
                </c:pt>
                <c:pt idx="17" formatCode="#0.0">
                  <c:v>41.4</c:v>
                </c:pt>
                <c:pt idx="18" formatCode="#0.0">
                  <c:v>44.1</c:v>
                </c:pt>
                <c:pt idx="19" formatCode="#0.0">
                  <c:v>44.3</c:v>
                </c:pt>
                <c:pt idx="20" formatCode="#0.0">
                  <c:v>45.3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Data3!$A$27</c:f>
              <c:strCache>
                <c:ptCount val="1"/>
                <c:pt idx="0">
                  <c:v>Sweden</c:v>
                </c:pt>
              </c:strCache>
            </c:strRef>
          </c:tx>
          <c:cat>
            <c:strRef>
              <c:f>Data3!$B$20:$V$20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Data3!$B$27:$V$27</c:f>
              <c:numCache>
                <c:formatCode>General</c:formatCode>
                <c:ptCount val="21"/>
                <c:pt idx="5" formatCode="#0.0">
                  <c:v>65.7</c:v>
                </c:pt>
                <c:pt idx="6" formatCode="#0.0">
                  <c:v>66</c:v>
                </c:pt>
                <c:pt idx="7" formatCode="#0.0">
                  <c:v>64</c:v>
                </c:pt>
                <c:pt idx="8" formatCode="#0.0">
                  <c:v>65.7</c:v>
                </c:pt>
                <c:pt idx="9" formatCode="#0.0">
                  <c:v>67.3</c:v>
                </c:pt>
                <c:pt idx="10" formatCode="#0.0">
                  <c:v>67</c:v>
                </c:pt>
                <c:pt idx="11" formatCode="#0.0">
                  <c:v>68.900000000000006</c:v>
                </c:pt>
                <c:pt idx="12" formatCode="#0.0">
                  <c:v>70.8</c:v>
                </c:pt>
                <c:pt idx="13" formatCode="#0.0">
                  <c:v>70.900000000000006</c:v>
                </c:pt>
                <c:pt idx="14" formatCode="#0.0">
                  <c:v>71.099999999999994</c:v>
                </c:pt>
                <c:pt idx="15" formatCode="#0.0">
                  <c:v>72</c:v>
                </c:pt>
                <c:pt idx="16" formatCode="#0.0">
                  <c:v>72.3</c:v>
                </c:pt>
                <c:pt idx="17" formatCode="#0.0">
                  <c:v>72.900000000000006</c:v>
                </c:pt>
                <c:pt idx="18" formatCode="#0.0">
                  <c:v>73.400000000000006</c:v>
                </c:pt>
                <c:pt idx="19" formatCode="#0.0">
                  <c:v>73.2</c:v>
                </c:pt>
                <c:pt idx="20" formatCode="#0.0">
                  <c:v>74.2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Data3!$A$28</c:f>
              <c:strCache>
                <c:ptCount val="1"/>
                <c:pt idx="0">
                  <c:v>United Kingdom</c:v>
                </c:pt>
              </c:strCache>
            </c:strRef>
          </c:tx>
          <c:cat>
            <c:strRef>
              <c:f>Data3!$B$20:$V$20</c:f>
              <c:strCach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strCache>
            </c:strRef>
          </c:cat>
          <c:val>
            <c:numRef>
              <c:f>Data3!$B$28:$V$28</c:f>
              <c:numCache>
                <c:formatCode>#0.0</c:formatCode>
                <c:ptCount val="21"/>
                <c:pt idx="0">
                  <c:v>62.4</c:v>
                </c:pt>
                <c:pt idx="1">
                  <c:v>61.6</c:v>
                </c:pt>
                <c:pt idx="2">
                  <c:v>58.6</c:v>
                </c:pt>
                <c:pt idx="3">
                  <c:v>55.9</c:v>
                </c:pt>
                <c:pt idx="4">
                  <c:v>56.6</c:v>
                </c:pt>
                <c:pt idx="5">
                  <c:v>56.1</c:v>
                </c:pt>
                <c:pt idx="6">
                  <c:v>57</c:v>
                </c:pt>
                <c:pt idx="7">
                  <c:v>58.6</c:v>
                </c:pt>
                <c:pt idx="8">
                  <c:v>58.3</c:v>
                </c:pt>
                <c:pt idx="9">
                  <c:v>59.4</c:v>
                </c:pt>
                <c:pt idx="10">
                  <c:v>59.8</c:v>
                </c:pt>
                <c:pt idx="11">
                  <c:v>61.6</c:v>
                </c:pt>
                <c:pt idx="12">
                  <c:v>62</c:v>
                </c:pt>
                <c:pt idx="13">
                  <c:v>64.900000000000006</c:v>
                </c:pt>
                <c:pt idx="14">
                  <c:v>65.3</c:v>
                </c:pt>
                <c:pt idx="15">
                  <c:v>65.900000000000006</c:v>
                </c:pt>
                <c:pt idx="16">
                  <c:v>66</c:v>
                </c:pt>
                <c:pt idx="17">
                  <c:v>66.3</c:v>
                </c:pt>
                <c:pt idx="18">
                  <c:v>67.3</c:v>
                </c:pt>
                <c:pt idx="19">
                  <c:v>66.2</c:v>
                </c:pt>
                <c:pt idx="20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087040"/>
        <c:axId val="246097024"/>
      </c:lineChart>
      <c:catAx>
        <c:axId val="24608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46097024"/>
        <c:crosses val="autoZero"/>
        <c:auto val="1"/>
        <c:lblAlgn val="ctr"/>
        <c:lblOffset val="100"/>
        <c:noMultiLvlLbl val="0"/>
      </c:catAx>
      <c:valAx>
        <c:axId val="246097024"/>
        <c:scaling>
          <c:orientation val="minMax"/>
        </c:scaling>
        <c:delete val="0"/>
        <c:axPos val="l"/>
        <c:majorGridlines/>
        <c:numFmt formatCode="#0.0" sourceLinked="1"/>
        <c:majorTickMark val="out"/>
        <c:minorTickMark val="none"/>
        <c:tickLblPos val="nextTo"/>
        <c:crossAx val="24608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France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'Figure 10'!$H$39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10'!$H$40:$H$49</c:f>
              <c:numCache>
                <c:formatCode>#0.0</c:formatCode>
                <c:ptCount val="10"/>
                <c:pt idx="0">
                  <c:v>91.4</c:v>
                </c:pt>
                <c:pt idx="1">
                  <c:v>231.4</c:v>
                </c:pt>
                <c:pt idx="2">
                  <c:v>38.799999999999997</c:v>
                </c:pt>
                <c:pt idx="3">
                  <c:v>294.8</c:v>
                </c:pt>
                <c:pt idx="4">
                  <c:v>75.5</c:v>
                </c:pt>
                <c:pt idx="5">
                  <c:v>133</c:v>
                </c:pt>
                <c:pt idx="6">
                  <c:v>463.4</c:v>
                </c:pt>
                <c:pt idx="7">
                  <c:v>304</c:v>
                </c:pt>
                <c:pt idx="8">
                  <c:v>693</c:v>
                </c:pt>
                <c:pt idx="9" formatCode="General">
                  <c:v>728.99999999999943</c:v>
                </c:pt>
              </c:numCache>
            </c:numRef>
          </c:val>
        </c:ser>
        <c:ser>
          <c:idx val="1"/>
          <c:order val="1"/>
          <c:tx>
            <c:strRef>
              <c:f>'Figure 10'!$I$39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10'!$I$40:$I$49</c:f>
              <c:numCache>
                <c:formatCode>#0.0</c:formatCode>
                <c:ptCount val="10"/>
                <c:pt idx="0">
                  <c:v>175.5</c:v>
                </c:pt>
                <c:pt idx="1">
                  <c:v>604.4</c:v>
                </c:pt>
                <c:pt idx="2">
                  <c:v>334</c:v>
                </c:pt>
                <c:pt idx="3">
                  <c:v>363.8</c:v>
                </c:pt>
                <c:pt idx="4">
                  <c:v>250.8</c:v>
                </c:pt>
                <c:pt idx="5">
                  <c:v>175.1</c:v>
                </c:pt>
                <c:pt idx="6">
                  <c:v>319</c:v>
                </c:pt>
                <c:pt idx="7">
                  <c:v>163.30000000000001</c:v>
                </c:pt>
                <c:pt idx="8">
                  <c:v>214.3</c:v>
                </c:pt>
                <c:pt idx="9" formatCode="0.00">
                  <c:v>651.30000000000018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1007232"/>
        <c:axId val="241013120"/>
      </c:barChart>
      <c:catAx>
        <c:axId val="241007232"/>
        <c:scaling>
          <c:orientation val="maxMin"/>
        </c:scaling>
        <c:delete val="0"/>
        <c:axPos val="l"/>
        <c:majorTickMark val="none"/>
        <c:minorTickMark val="none"/>
        <c:tickLblPos val="nextTo"/>
        <c:crossAx val="241013120"/>
        <c:crosses val="autoZero"/>
        <c:auto val="1"/>
        <c:lblAlgn val="ctr"/>
        <c:lblOffset val="100"/>
        <c:noMultiLvlLbl val="0"/>
      </c:catAx>
      <c:valAx>
        <c:axId val="241013120"/>
        <c:scaling>
          <c:orientation val="minMax"/>
        </c:scaling>
        <c:delete val="0"/>
        <c:axPos val="t"/>
        <c:majorGridlines/>
        <c:numFmt formatCode="#0" sourceLinked="0"/>
        <c:majorTickMark val="none"/>
        <c:minorTickMark val="none"/>
        <c:tickLblPos val="nextTo"/>
        <c:crossAx val="241007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Germany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'Figure 10'!$F$39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10'!$F$40:$F$49</c:f>
              <c:numCache>
                <c:formatCode>#0.0</c:formatCode>
                <c:ptCount val="10"/>
                <c:pt idx="0">
                  <c:v>74</c:v>
                </c:pt>
                <c:pt idx="1">
                  <c:v>548.79999999999995</c:v>
                </c:pt>
                <c:pt idx="2">
                  <c:v>90.5</c:v>
                </c:pt>
                <c:pt idx="3">
                  <c:v>699.8</c:v>
                </c:pt>
                <c:pt idx="4">
                  <c:v>110.3</c:v>
                </c:pt>
                <c:pt idx="5">
                  <c:v>185.9</c:v>
                </c:pt>
                <c:pt idx="6">
                  <c:v>407.6</c:v>
                </c:pt>
                <c:pt idx="7">
                  <c:v>522.79999999999995</c:v>
                </c:pt>
                <c:pt idx="8">
                  <c:v>909.7</c:v>
                </c:pt>
                <c:pt idx="9" formatCode="General">
                  <c:v>1091.599999999999</c:v>
                </c:pt>
              </c:numCache>
            </c:numRef>
          </c:val>
        </c:ser>
        <c:ser>
          <c:idx val="1"/>
          <c:order val="1"/>
          <c:tx>
            <c:strRef>
              <c:f>'Figure 10'!$G$39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10'!$G$40:$G$49</c:f>
              <c:numCache>
                <c:formatCode>#0.0</c:formatCode>
                <c:ptCount val="10"/>
                <c:pt idx="0">
                  <c:v>141.19999999999999</c:v>
                </c:pt>
                <c:pt idx="1">
                  <c:v>1493.5</c:v>
                </c:pt>
                <c:pt idx="2">
                  <c:v>516.20000000000005</c:v>
                </c:pt>
                <c:pt idx="3">
                  <c:v>566.5</c:v>
                </c:pt>
                <c:pt idx="4">
                  <c:v>407.9</c:v>
                </c:pt>
                <c:pt idx="5">
                  <c:v>237.2</c:v>
                </c:pt>
                <c:pt idx="6">
                  <c:v>524.20000000000005</c:v>
                </c:pt>
                <c:pt idx="7">
                  <c:v>278.10000000000002</c:v>
                </c:pt>
                <c:pt idx="8">
                  <c:v>293.8</c:v>
                </c:pt>
                <c:pt idx="9">
                  <c:v>1102.700000000001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1038464"/>
        <c:axId val="241040000"/>
      </c:barChart>
      <c:catAx>
        <c:axId val="241038464"/>
        <c:scaling>
          <c:orientation val="maxMin"/>
        </c:scaling>
        <c:delete val="0"/>
        <c:axPos val="l"/>
        <c:majorTickMark val="none"/>
        <c:minorTickMark val="none"/>
        <c:tickLblPos val="nextTo"/>
        <c:crossAx val="241040000"/>
        <c:crosses val="autoZero"/>
        <c:auto val="1"/>
        <c:lblAlgn val="ctr"/>
        <c:lblOffset val="100"/>
        <c:noMultiLvlLbl val="0"/>
      </c:catAx>
      <c:valAx>
        <c:axId val="241040000"/>
        <c:scaling>
          <c:orientation val="minMax"/>
        </c:scaling>
        <c:delete val="0"/>
        <c:axPos val="t"/>
        <c:majorGridlines/>
        <c:numFmt formatCode="#0" sourceLinked="0"/>
        <c:majorTickMark val="none"/>
        <c:minorTickMark val="none"/>
        <c:tickLblPos val="nextTo"/>
        <c:crossAx val="24103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Italy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'Figure 10'!$J$39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10'!$J$40:$J$49</c:f>
              <c:numCache>
                <c:formatCode>#0.0</c:formatCode>
                <c:ptCount val="10"/>
                <c:pt idx="0">
                  <c:v>75.400000000000006</c:v>
                </c:pt>
                <c:pt idx="1">
                  <c:v>215.9</c:v>
                </c:pt>
                <c:pt idx="2">
                  <c:v>18.899999999999999</c:v>
                </c:pt>
                <c:pt idx="3">
                  <c:v>222</c:v>
                </c:pt>
                <c:pt idx="4">
                  <c:v>51.2</c:v>
                </c:pt>
                <c:pt idx="5">
                  <c:v>78.2</c:v>
                </c:pt>
                <c:pt idx="6">
                  <c:v>171.9</c:v>
                </c:pt>
                <c:pt idx="7">
                  <c:v>457.2</c:v>
                </c:pt>
                <c:pt idx="8">
                  <c:v>275.8</c:v>
                </c:pt>
                <c:pt idx="9" formatCode="General">
                  <c:v>474.09999999999923</c:v>
                </c:pt>
              </c:numCache>
            </c:numRef>
          </c:val>
        </c:ser>
        <c:ser>
          <c:idx val="1"/>
          <c:order val="1"/>
          <c:tx>
            <c:strRef>
              <c:f>'Figure 10'!$K$39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10'!$K$40:$K$49</c:f>
              <c:numCache>
                <c:formatCode>#0.0</c:formatCode>
                <c:ptCount val="10"/>
                <c:pt idx="0">
                  <c:v>175.8</c:v>
                </c:pt>
                <c:pt idx="1">
                  <c:v>647.6</c:v>
                </c:pt>
                <c:pt idx="2">
                  <c:v>370.4</c:v>
                </c:pt>
                <c:pt idx="3">
                  <c:v>436.6</c:v>
                </c:pt>
                <c:pt idx="4">
                  <c:v>260.39999999999992</c:v>
                </c:pt>
                <c:pt idx="5">
                  <c:v>171.9</c:v>
                </c:pt>
                <c:pt idx="6">
                  <c:v>290.89999999999992</c:v>
                </c:pt>
                <c:pt idx="7">
                  <c:v>184.9</c:v>
                </c:pt>
                <c:pt idx="8">
                  <c:v>209.7</c:v>
                </c:pt>
                <c:pt idx="9">
                  <c:v>572.19999999999982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1061248"/>
        <c:axId val="241067136"/>
      </c:barChart>
      <c:catAx>
        <c:axId val="241061248"/>
        <c:scaling>
          <c:orientation val="maxMin"/>
        </c:scaling>
        <c:delete val="0"/>
        <c:axPos val="l"/>
        <c:majorTickMark val="none"/>
        <c:minorTickMark val="none"/>
        <c:tickLblPos val="nextTo"/>
        <c:crossAx val="241067136"/>
        <c:crosses val="autoZero"/>
        <c:auto val="1"/>
        <c:lblAlgn val="ctr"/>
        <c:lblOffset val="100"/>
        <c:noMultiLvlLbl val="0"/>
      </c:catAx>
      <c:valAx>
        <c:axId val="241067136"/>
        <c:scaling>
          <c:orientation val="minMax"/>
        </c:scaling>
        <c:delete val="0"/>
        <c:axPos val="t"/>
        <c:majorGridlines/>
        <c:numFmt formatCode="#0" sourceLinked="0"/>
        <c:majorTickMark val="none"/>
        <c:minorTickMark val="none"/>
        <c:tickLblPos val="nextTo"/>
        <c:crossAx val="24106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Netherlands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'Figure 10'!$L$39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10'!$L$40:$L$49</c:f>
              <c:numCache>
                <c:formatCode>#0.0</c:formatCode>
                <c:ptCount val="10"/>
                <c:pt idx="0">
                  <c:v>21.3</c:v>
                </c:pt>
                <c:pt idx="1">
                  <c:v>41.5</c:v>
                </c:pt>
                <c:pt idx="2">
                  <c:v>9.3000000000000007</c:v>
                </c:pt>
                <c:pt idx="3">
                  <c:v>89.7</c:v>
                </c:pt>
                <c:pt idx="4">
                  <c:v>24.2</c:v>
                </c:pt>
                <c:pt idx="5">
                  <c:v>34.1</c:v>
                </c:pt>
                <c:pt idx="6">
                  <c:v>53.3</c:v>
                </c:pt>
                <c:pt idx="7">
                  <c:v>120.1</c:v>
                </c:pt>
                <c:pt idx="8">
                  <c:v>304</c:v>
                </c:pt>
                <c:pt idx="9" formatCode="General">
                  <c:v>203</c:v>
                </c:pt>
              </c:numCache>
            </c:numRef>
          </c:val>
        </c:ser>
        <c:ser>
          <c:idx val="1"/>
          <c:order val="1"/>
          <c:tx>
            <c:strRef>
              <c:f>'Figure 10'!$M$39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10'!$M$40:$M$49</c:f>
              <c:numCache>
                <c:formatCode>#0.0</c:formatCode>
                <c:ptCount val="10"/>
                <c:pt idx="0">
                  <c:v>39.200000000000003</c:v>
                </c:pt>
                <c:pt idx="1">
                  <c:v>190.2</c:v>
                </c:pt>
                <c:pt idx="2">
                  <c:v>106.9</c:v>
                </c:pt>
                <c:pt idx="3">
                  <c:v>110.7</c:v>
                </c:pt>
                <c:pt idx="4">
                  <c:v>88.5</c:v>
                </c:pt>
                <c:pt idx="5">
                  <c:v>80.5</c:v>
                </c:pt>
                <c:pt idx="6">
                  <c:v>119.4</c:v>
                </c:pt>
                <c:pt idx="7">
                  <c:v>106.1</c:v>
                </c:pt>
                <c:pt idx="8">
                  <c:v>86.8</c:v>
                </c:pt>
                <c:pt idx="9" formatCode="0.00">
                  <c:v>289.19999999999982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1100672"/>
        <c:axId val="241102208"/>
      </c:barChart>
      <c:catAx>
        <c:axId val="241100672"/>
        <c:scaling>
          <c:orientation val="maxMin"/>
        </c:scaling>
        <c:delete val="0"/>
        <c:axPos val="l"/>
        <c:majorTickMark val="none"/>
        <c:minorTickMark val="none"/>
        <c:tickLblPos val="nextTo"/>
        <c:crossAx val="241102208"/>
        <c:crosses val="autoZero"/>
        <c:auto val="1"/>
        <c:lblAlgn val="ctr"/>
        <c:lblOffset val="100"/>
        <c:noMultiLvlLbl val="0"/>
      </c:catAx>
      <c:valAx>
        <c:axId val="241102208"/>
        <c:scaling>
          <c:orientation val="minMax"/>
        </c:scaling>
        <c:delete val="0"/>
        <c:axPos val="t"/>
        <c:majorGridlines/>
        <c:numFmt formatCode="#0" sourceLinked="0"/>
        <c:majorTickMark val="none"/>
        <c:minorTickMark val="none"/>
        <c:tickLblPos val="nextTo"/>
        <c:crossAx val="24110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Poland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'Figure 10'!$N$39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10'!$N$40:$N$49</c:f>
              <c:numCache>
                <c:formatCode>#0.0</c:formatCode>
                <c:ptCount val="10"/>
                <c:pt idx="0">
                  <c:v>270.2</c:v>
                </c:pt>
                <c:pt idx="1">
                  <c:v>183.3</c:v>
                </c:pt>
                <c:pt idx="2">
                  <c:v>21.3</c:v>
                </c:pt>
                <c:pt idx="3">
                  <c:v>183.8</c:v>
                </c:pt>
                <c:pt idx="4">
                  <c:v>43</c:v>
                </c:pt>
                <c:pt idx="5">
                  <c:v>44.3</c:v>
                </c:pt>
                <c:pt idx="6">
                  <c:v>115.9</c:v>
                </c:pt>
                <c:pt idx="7">
                  <c:v>225.2</c:v>
                </c:pt>
                <c:pt idx="8">
                  <c:v>183.1</c:v>
                </c:pt>
                <c:pt idx="9" formatCode="General">
                  <c:v>258.50000000000011</c:v>
                </c:pt>
              </c:numCache>
            </c:numRef>
          </c:val>
        </c:ser>
        <c:ser>
          <c:idx val="1"/>
          <c:order val="1"/>
          <c:tx>
            <c:strRef>
              <c:f>'Figure 10'!$O$39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10'!$O$40:$O$49</c:f>
              <c:numCache>
                <c:formatCode>#0.0</c:formatCode>
                <c:ptCount val="10"/>
                <c:pt idx="0">
                  <c:v>382</c:v>
                </c:pt>
                <c:pt idx="1">
                  <c:v>421.8</c:v>
                </c:pt>
                <c:pt idx="2">
                  <c:v>271.8</c:v>
                </c:pt>
                <c:pt idx="3">
                  <c:v>167.6</c:v>
                </c:pt>
                <c:pt idx="4">
                  <c:v>192.5</c:v>
                </c:pt>
                <c:pt idx="5">
                  <c:v>54.4</c:v>
                </c:pt>
                <c:pt idx="6">
                  <c:v>91.4</c:v>
                </c:pt>
                <c:pt idx="7">
                  <c:v>81.5</c:v>
                </c:pt>
                <c:pt idx="8">
                  <c:v>43.7</c:v>
                </c:pt>
                <c:pt idx="9" formatCode="0.00">
                  <c:v>331.60000000000008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1131904"/>
        <c:axId val="241133440"/>
      </c:barChart>
      <c:catAx>
        <c:axId val="241131904"/>
        <c:scaling>
          <c:orientation val="maxMin"/>
        </c:scaling>
        <c:delete val="0"/>
        <c:axPos val="l"/>
        <c:majorTickMark val="none"/>
        <c:minorTickMark val="none"/>
        <c:tickLblPos val="nextTo"/>
        <c:crossAx val="241133440"/>
        <c:crosses val="autoZero"/>
        <c:auto val="1"/>
        <c:lblAlgn val="ctr"/>
        <c:lblOffset val="100"/>
        <c:noMultiLvlLbl val="0"/>
      </c:catAx>
      <c:valAx>
        <c:axId val="241133440"/>
        <c:scaling>
          <c:orientation val="minMax"/>
        </c:scaling>
        <c:delete val="0"/>
        <c:axPos val="t"/>
        <c:majorGridlines/>
        <c:numFmt formatCode="#0" sourceLinked="0"/>
        <c:majorTickMark val="none"/>
        <c:minorTickMark val="none"/>
        <c:tickLblPos val="nextTo"/>
        <c:crossAx val="24113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Sweden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'Figure 10'!$P$39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10'!$P$40:$P$49</c:f>
              <c:numCache>
                <c:formatCode>#0.0</c:formatCode>
                <c:ptCount val="10"/>
                <c:pt idx="0">
                  <c:v>6.4</c:v>
                </c:pt>
                <c:pt idx="1">
                  <c:v>38.200000000000003</c:v>
                </c:pt>
                <c:pt idx="2">
                  <c:v>5.6</c:v>
                </c:pt>
                <c:pt idx="3">
                  <c:v>48.7</c:v>
                </c:pt>
                <c:pt idx="4">
                  <c:v>15.1</c:v>
                </c:pt>
                <c:pt idx="5">
                  <c:v>30.5</c:v>
                </c:pt>
                <c:pt idx="6">
                  <c:v>57.7</c:v>
                </c:pt>
                <c:pt idx="7">
                  <c:v>133.4</c:v>
                </c:pt>
                <c:pt idx="8">
                  <c:v>203</c:v>
                </c:pt>
                <c:pt idx="9" formatCode="General">
                  <c:v>103.6999999999998</c:v>
                </c:pt>
              </c:numCache>
            </c:numRef>
          </c:val>
        </c:ser>
        <c:ser>
          <c:idx val="1"/>
          <c:order val="1"/>
          <c:tx>
            <c:strRef>
              <c:f>'Figure 10'!$Q$39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10'!$Q$40:$Q$49</c:f>
              <c:numCache>
                <c:formatCode>#0.0</c:formatCode>
                <c:ptCount val="10"/>
                <c:pt idx="0">
                  <c:v>28.2</c:v>
                </c:pt>
                <c:pt idx="1">
                  <c:v>131.19999999999999</c:v>
                </c:pt>
                <c:pt idx="2">
                  <c:v>78.7</c:v>
                </c:pt>
                <c:pt idx="3">
                  <c:v>70.2</c:v>
                </c:pt>
                <c:pt idx="4">
                  <c:v>65.400000000000006</c:v>
                </c:pt>
                <c:pt idx="5">
                  <c:v>60.8</c:v>
                </c:pt>
                <c:pt idx="6">
                  <c:v>45.6</c:v>
                </c:pt>
                <c:pt idx="7">
                  <c:v>44.8</c:v>
                </c:pt>
                <c:pt idx="8">
                  <c:v>40.1</c:v>
                </c:pt>
                <c:pt idx="9">
                  <c:v>131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1150976"/>
        <c:axId val="241160960"/>
      </c:barChart>
      <c:catAx>
        <c:axId val="241150976"/>
        <c:scaling>
          <c:orientation val="maxMin"/>
        </c:scaling>
        <c:delete val="0"/>
        <c:axPos val="l"/>
        <c:majorTickMark val="none"/>
        <c:minorTickMark val="none"/>
        <c:tickLblPos val="nextTo"/>
        <c:crossAx val="241160960"/>
        <c:crosses val="autoZero"/>
        <c:auto val="1"/>
        <c:lblAlgn val="ctr"/>
        <c:lblOffset val="100"/>
        <c:noMultiLvlLbl val="0"/>
      </c:catAx>
      <c:valAx>
        <c:axId val="241160960"/>
        <c:scaling>
          <c:orientation val="minMax"/>
        </c:scaling>
        <c:delete val="0"/>
        <c:axPos val="t"/>
        <c:majorGridlines/>
        <c:numFmt formatCode="#0" sourceLinked="0"/>
        <c:majorTickMark val="none"/>
        <c:minorTickMark val="none"/>
        <c:tickLblPos val="nextTo"/>
        <c:crossAx val="24115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United Kingdom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'Figure 10'!$R$39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10'!$R$40:$R$49</c:f>
              <c:numCache>
                <c:formatCode>#0.0</c:formatCode>
                <c:ptCount val="10"/>
                <c:pt idx="0">
                  <c:v>24.7</c:v>
                </c:pt>
                <c:pt idx="1">
                  <c:v>175.5</c:v>
                </c:pt>
                <c:pt idx="2">
                  <c:v>63.1</c:v>
                </c:pt>
                <c:pt idx="3">
                  <c:v>438.4</c:v>
                </c:pt>
                <c:pt idx="4">
                  <c:v>72</c:v>
                </c:pt>
                <c:pt idx="5">
                  <c:v>163.30000000000001</c:v>
                </c:pt>
                <c:pt idx="6">
                  <c:v>252.2</c:v>
                </c:pt>
                <c:pt idx="7">
                  <c:v>616.29999999999995</c:v>
                </c:pt>
                <c:pt idx="8">
                  <c:v>827.8</c:v>
                </c:pt>
                <c:pt idx="9" formatCode="General">
                  <c:v>667.30000000000018</c:v>
                </c:pt>
              </c:numCache>
            </c:numRef>
          </c:val>
        </c:ser>
        <c:ser>
          <c:idx val="1"/>
          <c:order val="1"/>
          <c:tx>
            <c:strRef>
              <c:f>'Figure 10'!$S$39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10'!$B$40:$B$49</c:f>
              <c:strCache>
                <c:ptCount val="10"/>
                <c:pt idx="0">
                  <c:v>Agriculture, forestry and fishing</c:v>
                </c:pt>
                <c:pt idx="1">
                  <c:v>Manufacturing</c:v>
                </c:pt>
                <c:pt idx="2">
                  <c:v>Construction</c:v>
                </c:pt>
                <c:pt idx="3">
                  <c:v>Wholesale and retail trade; repair of motor vehicles and motorcycles</c:v>
                </c:pt>
                <c:pt idx="4">
                  <c:v>Transportation and storage</c:v>
                </c:pt>
                <c:pt idx="5">
                  <c:v>Professional, scientific and technical activities</c:v>
                </c:pt>
                <c:pt idx="6">
                  <c:v>Public administration and defence; compulsory social security</c:v>
                </c:pt>
                <c:pt idx="7">
                  <c:v>Education</c:v>
                </c:pt>
                <c:pt idx="8">
                  <c:v>Human health and social work activities</c:v>
                </c:pt>
                <c:pt idx="9">
                  <c:v>Other industries</c:v>
                </c:pt>
              </c:strCache>
            </c:strRef>
          </c:cat>
          <c:val>
            <c:numRef>
              <c:f>'Figure 10'!$S$40:$S$49</c:f>
              <c:numCache>
                <c:formatCode>#0.0</c:formatCode>
                <c:ptCount val="10"/>
                <c:pt idx="0">
                  <c:v>74.7</c:v>
                </c:pt>
                <c:pt idx="1">
                  <c:v>601.29999999999995</c:v>
                </c:pt>
                <c:pt idx="2">
                  <c:v>552.70000000000005</c:v>
                </c:pt>
                <c:pt idx="3">
                  <c:v>432.7</c:v>
                </c:pt>
                <c:pt idx="4">
                  <c:v>364.6</c:v>
                </c:pt>
                <c:pt idx="5">
                  <c:v>304.39999999999992</c:v>
                </c:pt>
                <c:pt idx="6">
                  <c:v>252.4</c:v>
                </c:pt>
                <c:pt idx="7">
                  <c:v>274.60000000000002</c:v>
                </c:pt>
                <c:pt idx="8">
                  <c:v>238.5</c:v>
                </c:pt>
                <c:pt idx="9" formatCode="General">
                  <c:v>836.20000000000073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1309184"/>
        <c:axId val="241310720"/>
      </c:barChart>
      <c:catAx>
        <c:axId val="241309184"/>
        <c:scaling>
          <c:orientation val="maxMin"/>
        </c:scaling>
        <c:delete val="0"/>
        <c:axPos val="l"/>
        <c:majorTickMark val="none"/>
        <c:minorTickMark val="none"/>
        <c:tickLblPos val="nextTo"/>
        <c:crossAx val="241310720"/>
        <c:crosses val="autoZero"/>
        <c:auto val="1"/>
        <c:lblAlgn val="ctr"/>
        <c:lblOffset val="100"/>
        <c:noMultiLvlLbl val="0"/>
      </c:catAx>
      <c:valAx>
        <c:axId val="241310720"/>
        <c:scaling>
          <c:orientation val="minMax"/>
        </c:scaling>
        <c:delete val="0"/>
        <c:axPos val="t"/>
        <c:majorGridlines/>
        <c:numFmt formatCode="#0" sourceLinked="0"/>
        <c:majorTickMark val="none"/>
        <c:minorTickMark val="none"/>
        <c:tickLblPos val="nextTo"/>
        <c:crossAx val="24130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Denmark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 11'!$D$60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11'!$D$61:$D$65</c:f>
              <c:numCache>
                <c:formatCode>General</c:formatCode>
                <c:ptCount val="5"/>
                <c:pt idx="0">
                  <c:v>5.9975520195838398E-2</c:v>
                </c:pt>
                <c:pt idx="1">
                  <c:v>7.8666666666666704E-2</c:v>
                </c:pt>
                <c:pt idx="2">
                  <c:v>9.9137931034482707E-2</c:v>
                </c:pt>
                <c:pt idx="3">
                  <c:v>0.276381909547739</c:v>
                </c:pt>
                <c:pt idx="4">
                  <c:v>0.43137254901960798</c:v>
                </c:pt>
              </c:numCache>
            </c:numRef>
          </c:val>
        </c:ser>
        <c:ser>
          <c:idx val="1"/>
          <c:order val="1"/>
          <c:tx>
            <c:strRef>
              <c:f>'Figure 11'!$E$60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11'!$E$61:$E$65</c:f>
              <c:numCache>
                <c:formatCode>General</c:formatCode>
                <c:ptCount val="5"/>
                <c:pt idx="0">
                  <c:v>2.9191423404805E-2</c:v>
                </c:pt>
                <c:pt idx="1">
                  <c:v>3.1055900621118002E-2</c:v>
                </c:pt>
                <c:pt idx="2">
                  <c:v>4.8275862068965503E-2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365376"/>
        <c:axId val="241366912"/>
      </c:barChart>
      <c:catAx>
        <c:axId val="2413653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da-DK"/>
          </a:p>
        </c:txPr>
        <c:crossAx val="241366912"/>
        <c:crosses val="autoZero"/>
        <c:auto val="1"/>
        <c:lblAlgn val="ctr"/>
        <c:lblOffset val="100"/>
        <c:noMultiLvlLbl val="0"/>
      </c:catAx>
      <c:valAx>
        <c:axId val="241366912"/>
        <c:scaling>
          <c:orientation val="minMax"/>
          <c:max val="0.70000000000000095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41365376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France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 11'!$H$60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11'!$H$61:$H$65</c:f>
              <c:numCache>
                <c:formatCode>General</c:formatCode>
                <c:ptCount val="5"/>
                <c:pt idx="0">
                  <c:v>6.4565601695212901E-2</c:v>
                </c:pt>
                <c:pt idx="1">
                  <c:v>9.0306811603524703E-2</c:v>
                </c:pt>
                <c:pt idx="2">
                  <c:v>0.13665172360488501</c:v>
                </c:pt>
                <c:pt idx="3">
                  <c:v>0.21654501216545</c:v>
                </c:pt>
                <c:pt idx="4">
                  <c:v>0.47674418604651198</c:v>
                </c:pt>
              </c:numCache>
            </c:numRef>
          </c:val>
        </c:ser>
        <c:ser>
          <c:idx val="1"/>
          <c:order val="1"/>
          <c:tx>
            <c:strRef>
              <c:f>'Figure 11'!$I$60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11'!$I$61:$I$65</c:f>
              <c:numCache>
                <c:formatCode>General</c:formatCode>
                <c:ptCount val="5"/>
                <c:pt idx="0">
                  <c:v>3.6105492156787898E-2</c:v>
                </c:pt>
                <c:pt idx="1">
                  <c:v>4.3977682966852602E-2</c:v>
                </c:pt>
                <c:pt idx="2">
                  <c:v>6.6909881238841895E-2</c:v>
                </c:pt>
                <c:pt idx="3">
                  <c:v>0.217791411042945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388160"/>
        <c:axId val="241394048"/>
      </c:barChart>
      <c:catAx>
        <c:axId val="2413881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da-DK"/>
          </a:p>
        </c:txPr>
        <c:crossAx val="241394048"/>
        <c:crosses val="autoZero"/>
        <c:auto val="1"/>
        <c:lblAlgn val="ctr"/>
        <c:lblOffset val="100"/>
        <c:noMultiLvlLbl val="0"/>
      </c:catAx>
      <c:valAx>
        <c:axId val="241394048"/>
        <c:scaling>
          <c:orientation val="minMax"/>
          <c:max val="0.70000000000000095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41388160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Germany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 11'!$F$60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11'!$F$61:$F$65</c:f>
              <c:numCache>
                <c:formatCode>General</c:formatCode>
                <c:ptCount val="5"/>
                <c:pt idx="0">
                  <c:v>7.3358274429306897E-2</c:v>
                </c:pt>
                <c:pt idx="1">
                  <c:v>8.3444414822713905E-2</c:v>
                </c:pt>
                <c:pt idx="2">
                  <c:v>9.5971608713708606E-2</c:v>
                </c:pt>
                <c:pt idx="3">
                  <c:v>0.33389830508474599</c:v>
                </c:pt>
                <c:pt idx="4">
                  <c:v>0.38636363636363602</c:v>
                </c:pt>
              </c:numCache>
            </c:numRef>
          </c:val>
        </c:ser>
        <c:ser>
          <c:idx val="1"/>
          <c:order val="1"/>
          <c:tx>
            <c:strRef>
              <c:f>'Figure 11'!$G$60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11'!$G$61:$G$65</c:f>
              <c:numCache>
                <c:formatCode>General</c:formatCode>
                <c:ptCount val="5"/>
                <c:pt idx="0">
                  <c:v>5.0824137253250197E-2</c:v>
                </c:pt>
                <c:pt idx="1">
                  <c:v>5.43827220546746E-2</c:v>
                </c:pt>
                <c:pt idx="2">
                  <c:v>6.3169214943657404E-2</c:v>
                </c:pt>
                <c:pt idx="3">
                  <c:v>0.181890389197776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411200"/>
        <c:axId val="241412736"/>
      </c:barChart>
      <c:catAx>
        <c:axId val="241411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1412736"/>
        <c:crosses val="autoZero"/>
        <c:auto val="1"/>
        <c:lblAlgn val="ctr"/>
        <c:lblOffset val="100"/>
        <c:noMultiLvlLbl val="0"/>
      </c:catAx>
      <c:valAx>
        <c:axId val="241412736"/>
        <c:scaling>
          <c:orientation val="minMax"/>
          <c:max val="0.70000000000000095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41411200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Data5!$A$21</c:f>
              <c:strCache>
                <c:ptCount val="1"/>
                <c:pt idx="0">
                  <c:v>Denmark</c:v>
                </c:pt>
              </c:strCache>
            </c:strRef>
          </c:tx>
          <c:val>
            <c:numRef>
              <c:f>Data5!$B$21:$V$21</c:f>
              <c:numCache>
                <c:formatCode>#0.0</c:formatCode>
                <c:ptCount val="21"/>
                <c:pt idx="0">
                  <c:v>42.4</c:v>
                </c:pt>
                <c:pt idx="1">
                  <c:v>43</c:v>
                </c:pt>
                <c:pt idx="2">
                  <c:v>43.6</c:v>
                </c:pt>
                <c:pt idx="3">
                  <c:v>42.5</c:v>
                </c:pt>
                <c:pt idx="4">
                  <c:v>40.200000000000003</c:v>
                </c:pt>
                <c:pt idx="5">
                  <c:v>36.1</c:v>
                </c:pt>
                <c:pt idx="6">
                  <c:v>37</c:v>
                </c:pt>
                <c:pt idx="7">
                  <c:v>41.2</c:v>
                </c:pt>
                <c:pt idx="8">
                  <c:v>41.5</c:v>
                </c:pt>
                <c:pt idx="9">
                  <c:v>47.8</c:v>
                </c:pt>
                <c:pt idx="10">
                  <c:v>46.2</c:v>
                </c:pt>
                <c:pt idx="11">
                  <c:v>49.8</c:v>
                </c:pt>
                <c:pt idx="12">
                  <c:v>49.9</c:v>
                </c:pt>
                <c:pt idx="13">
                  <c:v>53.1</c:v>
                </c:pt>
                <c:pt idx="14">
                  <c:v>54.2</c:v>
                </c:pt>
                <c:pt idx="15">
                  <c:v>53.5</c:v>
                </c:pt>
                <c:pt idx="16">
                  <c:v>54.3</c:v>
                </c:pt>
                <c:pt idx="17">
                  <c:v>52.4</c:v>
                </c:pt>
                <c:pt idx="18">
                  <c:v>50.1</c:v>
                </c:pt>
                <c:pt idx="19">
                  <c:v>50.9</c:v>
                </c:pt>
                <c:pt idx="20">
                  <c:v>52.5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Data5!$A$22</c:f>
              <c:strCache>
                <c:ptCount val="1"/>
                <c:pt idx="0">
                  <c:v>Germany </c:v>
                </c:pt>
              </c:strCache>
            </c:strRef>
          </c:tx>
          <c:val>
            <c:numRef>
              <c:f>Data5!$B$22:$V$22</c:f>
              <c:numCache>
                <c:formatCode>#0.0</c:formatCode>
                <c:ptCount val="21"/>
                <c:pt idx="0">
                  <c:v>25</c:v>
                </c:pt>
                <c:pt idx="1">
                  <c:v>24.1</c:v>
                </c:pt>
                <c:pt idx="2">
                  <c:v>23.3</c:v>
                </c:pt>
                <c:pt idx="3">
                  <c:v>23.9</c:v>
                </c:pt>
                <c:pt idx="4">
                  <c:v>24.9</c:v>
                </c:pt>
                <c:pt idx="5">
                  <c:v>27</c:v>
                </c:pt>
                <c:pt idx="6">
                  <c:v>28.2</c:v>
                </c:pt>
                <c:pt idx="7">
                  <c:v>28.9</c:v>
                </c:pt>
                <c:pt idx="8">
                  <c:v>28.1</c:v>
                </c:pt>
                <c:pt idx="9">
                  <c:v>28.7</c:v>
                </c:pt>
                <c:pt idx="10">
                  <c:v>28.7</c:v>
                </c:pt>
                <c:pt idx="11">
                  <c:v>29.3</c:v>
                </c:pt>
                <c:pt idx="12">
                  <c:v>29.8</c:v>
                </c:pt>
                <c:pt idx="13">
                  <c:v>31.2</c:v>
                </c:pt>
                <c:pt idx="14">
                  <c:v>33.1</c:v>
                </c:pt>
                <c:pt idx="15">
                  <c:v>37.5</c:v>
                </c:pt>
                <c:pt idx="16">
                  <c:v>40.6</c:v>
                </c:pt>
                <c:pt idx="17">
                  <c:v>43.6</c:v>
                </c:pt>
                <c:pt idx="18">
                  <c:v>46.1</c:v>
                </c:pt>
                <c:pt idx="19">
                  <c:v>48.7</c:v>
                </c:pt>
                <c:pt idx="20">
                  <c:v>50.5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Data5!$A$23</c:f>
              <c:strCache>
                <c:ptCount val="1"/>
                <c:pt idx="0">
                  <c:v>France</c:v>
                </c:pt>
              </c:strCache>
            </c:strRef>
          </c:tx>
          <c:val>
            <c:numRef>
              <c:f>Data5!$B$23:$V$23</c:f>
              <c:numCache>
                <c:formatCode>#0.0</c:formatCode>
                <c:ptCount val="21"/>
                <c:pt idx="0">
                  <c:v>25</c:v>
                </c:pt>
                <c:pt idx="1">
                  <c:v>25.2</c:v>
                </c:pt>
                <c:pt idx="2">
                  <c:v>24.4</c:v>
                </c:pt>
                <c:pt idx="3">
                  <c:v>24.4</c:v>
                </c:pt>
                <c:pt idx="4">
                  <c:v>24.8</c:v>
                </c:pt>
                <c:pt idx="5">
                  <c:v>25.5</c:v>
                </c:pt>
                <c:pt idx="6">
                  <c:v>25.2</c:v>
                </c:pt>
                <c:pt idx="7">
                  <c:v>25.1</c:v>
                </c:pt>
                <c:pt idx="8">
                  <c:v>24.1</c:v>
                </c:pt>
                <c:pt idx="9">
                  <c:v>25</c:v>
                </c:pt>
                <c:pt idx="10">
                  <c:v>26.1</c:v>
                </c:pt>
                <c:pt idx="11">
                  <c:v>26.7</c:v>
                </c:pt>
                <c:pt idx="12">
                  <c:v>29.6</c:v>
                </c:pt>
                <c:pt idx="13">
                  <c:v>33.200000000000003</c:v>
                </c:pt>
                <c:pt idx="14">
                  <c:v>32.700000000000003</c:v>
                </c:pt>
                <c:pt idx="15">
                  <c:v>35.700000000000003</c:v>
                </c:pt>
                <c:pt idx="16">
                  <c:v>35.799999999999997</c:v>
                </c:pt>
                <c:pt idx="17">
                  <c:v>36</c:v>
                </c:pt>
                <c:pt idx="18">
                  <c:v>35.9</c:v>
                </c:pt>
                <c:pt idx="19">
                  <c:v>36.5</c:v>
                </c:pt>
                <c:pt idx="20">
                  <c:v>37.5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Data5!$A$24</c:f>
              <c:strCache>
                <c:ptCount val="1"/>
                <c:pt idx="0">
                  <c:v>Italy</c:v>
                </c:pt>
              </c:strCache>
            </c:strRef>
          </c:tx>
          <c:val>
            <c:numRef>
              <c:f>Data5!$B$24:$V$24</c:f>
              <c:numCache>
                <c:formatCode>#0.0</c:formatCode>
                <c:ptCount val="21"/>
                <c:pt idx="0">
                  <c:v>14.7</c:v>
                </c:pt>
                <c:pt idx="1">
                  <c:v>15.5</c:v>
                </c:pt>
                <c:pt idx="2">
                  <c:v>13.5</c:v>
                </c:pt>
                <c:pt idx="3">
                  <c:v>14</c:v>
                </c:pt>
                <c:pt idx="4">
                  <c:v>13.6</c:v>
                </c:pt>
                <c:pt idx="5">
                  <c:v>13.5</c:v>
                </c:pt>
                <c:pt idx="6">
                  <c:v>14.1</c:v>
                </c:pt>
                <c:pt idx="7">
                  <c:v>14.7</c:v>
                </c:pt>
                <c:pt idx="8">
                  <c:v>14.8</c:v>
                </c:pt>
                <c:pt idx="9">
                  <c:v>15</c:v>
                </c:pt>
                <c:pt idx="10">
                  <c:v>15.2</c:v>
                </c:pt>
                <c:pt idx="11">
                  <c:v>15.3</c:v>
                </c:pt>
                <c:pt idx="12">
                  <c:v>16.899999999999999</c:v>
                </c:pt>
                <c:pt idx="13">
                  <c:v>18.100000000000001</c:v>
                </c:pt>
                <c:pt idx="14">
                  <c:v>18.899999999999999</c:v>
                </c:pt>
                <c:pt idx="15">
                  <c:v>20.8</c:v>
                </c:pt>
                <c:pt idx="16">
                  <c:v>21.9</c:v>
                </c:pt>
                <c:pt idx="17">
                  <c:v>23</c:v>
                </c:pt>
                <c:pt idx="18">
                  <c:v>24</c:v>
                </c:pt>
                <c:pt idx="19">
                  <c:v>25.4</c:v>
                </c:pt>
                <c:pt idx="20">
                  <c:v>26.2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Data5!$A$25</c:f>
              <c:strCache>
                <c:ptCount val="1"/>
                <c:pt idx="0">
                  <c:v>Netherlands</c:v>
                </c:pt>
              </c:strCache>
            </c:strRef>
          </c:tx>
          <c:val>
            <c:numRef>
              <c:f>Data5!$B$25:$V$25</c:f>
              <c:numCache>
                <c:formatCode>#0.0</c:formatCode>
                <c:ptCount val="21"/>
                <c:pt idx="0">
                  <c:v>15.8</c:v>
                </c:pt>
                <c:pt idx="1">
                  <c:v>15</c:v>
                </c:pt>
                <c:pt idx="2">
                  <c:v>15.9</c:v>
                </c:pt>
                <c:pt idx="3">
                  <c:v>16.8</c:v>
                </c:pt>
                <c:pt idx="4">
                  <c:v>17.5</c:v>
                </c:pt>
                <c:pt idx="5">
                  <c:v>18</c:v>
                </c:pt>
                <c:pt idx="6">
                  <c:v>19.399999999999999</c:v>
                </c:pt>
                <c:pt idx="7">
                  <c:v>19.8</c:v>
                </c:pt>
                <c:pt idx="8">
                  <c:v>19.8</c:v>
                </c:pt>
                <c:pt idx="9">
                  <c:v>21.9</c:v>
                </c:pt>
                <c:pt idx="10">
                  <c:v>25.8</c:v>
                </c:pt>
                <c:pt idx="11">
                  <c:v>28</c:v>
                </c:pt>
                <c:pt idx="12">
                  <c:v>29</c:v>
                </c:pt>
                <c:pt idx="13">
                  <c:v>32</c:v>
                </c:pt>
                <c:pt idx="14">
                  <c:v>32.5</c:v>
                </c:pt>
                <c:pt idx="15">
                  <c:v>35.200000000000003</c:v>
                </c:pt>
                <c:pt idx="16">
                  <c:v>37.200000000000003</c:v>
                </c:pt>
                <c:pt idx="17">
                  <c:v>40.1</c:v>
                </c:pt>
                <c:pt idx="18">
                  <c:v>42.2</c:v>
                </c:pt>
                <c:pt idx="19">
                  <c:v>44.7</c:v>
                </c:pt>
                <c:pt idx="20">
                  <c:v>42.8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Data5!$A$26</c:f>
              <c:strCache>
                <c:ptCount val="1"/>
                <c:pt idx="0">
                  <c:v>Poland</c:v>
                </c:pt>
              </c:strCache>
            </c:strRef>
          </c:tx>
          <c:val>
            <c:numRef>
              <c:f>Data5!$B$26:$V$26</c:f>
              <c:numCache>
                <c:formatCode>General</c:formatCode>
                <c:ptCount val="21"/>
                <c:pt idx="7" formatCode="#0.0">
                  <c:v>27.7</c:v>
                </c:pt>
                <c:pt idx="8" formatCode="#0.0">
                  <c:v>25.2</c:v>
                </c:pt>
                <c:pt idx="9" formatCode="#0.0">
                  <c:v>24.5</c:v>
                </c:pt>
                <c:pt idx="10" formatCode="#0.0">
                  <c:v>21.8</c:v>
                </c:pt>
                <c:pt idx="11" formatCode="#0.0">
                  <c:v>21.9</c:v>
                </c:pt>
                <c:pt idx="12" formatCode="#0.0">
                  <c:v>19.5</c:v>
                </c:pt>
                <c:pt idx="13" formatCode="#0.0">
                  <c:v>20.100000000000001</c:v>
                </c:pt>
                <c:pt idx="14" formatCode="#0.0">
                  <c:v>19.100000000000001</c:v>
                </c:pt>
                <c:pt idx="15" formatCode="#0.0">
                  <c:v>19.7</c:v>
                </c:pt>
                <c:pt idx="16" formatCode="#0.0">
                  <c:v>19</c:v>
                </c:pt>
                <c:pt idx="17" formatCode="#0.0">
                  <c:v>19.399999999999999</c:v>
                </c:pt>
                <c:pt idx="18" formatCode="#0.0">
                  <c:v>20.7</c:v>
                </c:pt>
                <c:pt idx="19" formatCode="#0.0">
                  <c:v>21.9</c:v>
                </c:pt>
                <c:pt idx="20" formatCode="#0.0">
                  <c:v>24.2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Data5!$A$27</c:f>
              <c:strCache>
                <c:ptCount val="1"/>
                <c:pt idx="0">
                  <c:v>Sweden</c:v>
                </c:pt>
              </c:strCache>
            </c:strRef>
          </c:tx>
          <c:val>
            <c:numRef>
              <c:f>Data5!$B$27:$V$27</c:f>
              <c:numCache>
                <c:formatCode>General</c:formatCode>
                <c:ptCount val="21"/>
                <c:pt idx="5" formatCode="#0.0">
                  <c:v>58.4</c:v>
                </c:pt>
                <c:pt idx="6" formatCode="#0.0">
                  <c:v>62.2</c:v>
                </c:pt>
                <c:pt idx="7" formatCode="#0.0">
                  <c:v>59.3</c:v>
                </c:pt>
                <c:pt idx="8" formatCode="#0.0">
                  <c:v>59.7</c:v>
                </c:pt>
                <c:pt idx="9" formatCode="#0.0">
                  <c:v>61.8</c:v>
                </c:pt>
                <c:pt idx="10" formatCode="#0.0">
                  <c:v>61.7</c:v>
                </c:pt>
                <c:pt idx="11" formatCode="#0.0">
                  <c:v>63.5</c:v>
                </c:pt>
                <c:pt idx="12" formatCode="#0.0">
                  <c:v>65.599999999999994</c:v>
                </c:pt>
                <c:pt idx="13" formatCode="#0.0">
                  <c:v>66.2</c:v>
                </c:pt>
                <c:pt idx="14" formatCode="#0.0">
                  <c:v>66.8</c:v>
                </c:pt>
                <c:pt idx="15" formatCode="#0.0">
                  <c:v>66.7</c:v>
                </c:pt>
                <c:pt idx="16" formatCode="#0.0">
                  <c:v>66.900000000000006</c:v>
                </c:pt>
                <c:pt idx="17" formatCode="#0.0">
                  <c:v>67</c:v>
                </c:pt>
                <c:pt idx="18" formatCode="#0.0">
                  <c:v>66.7</c:v>
                </c:pt>
                <c:pt idx="19" formatCode="#0.0">
                  <c:v>66.7</c:v>
                </c:pt>
                <c:pt idx="20" formatCode="#0.0">
                  <c:v>66.7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Data5!$A$28</c:f>
              <c:strCache>
                <c:ptCount val="1"/>
                <c:pt idx="0">
                  <c:v>United Kingdom</c:v>
                </c:pt>
              </c:strCache>
            </c:strRef>
          </c:tx>
          <c:val>
            <c:numRef>
              <c:f>Data5!$B$28:$V$28</c:f>
              <c:numCache>
                <c:formatCode>#0.0</c:formatCode>
                <c:ptCount val="21"/>
                <c:pt idx="0">
                  <c:v>36.700000000000003</c:v>
                </c:pt>
                <c:pt idx="1">
                  <c:v>37</c:v>
                </c:pt>
                <c:pt idx="2">
                  <c:v>37.4</c:v>
                </c:pt>
                <c:pt idx="3">
                  <c:v>37.6</c:v>
                </c:pt>
                <c:pt idx="4">
                  <c:v>38.5</c:v>
                </c:pt>
                <c:pt idx="5">
                  <c:v>39.299999999999997</c:v>
                </c:pt>
                <c:pt idx="6">
                  <c:v>38.799999999999997</c:v>
                </c:pt>
                <c:pt idx="7">
                  <c:v>38.799999999999997</c:v>
                </c:pt>
                <c:pt idx="8">
                  <c:v>38.5</c:v>
                </c:pt>
                <c:pt idx="9">
                  <c:v>39.700000000000003</c:v>
                </c:pt>
                <c:pt idx="10">
                  <c:v>41.4</c:v>
                </c:pt>
                <c:pt idx="11">
                  <c:v>43.1</c:v>
                </c:pt>
                <c:pt idx="12">
                  <c:v>44.6</c:v>
                </c:pt>
                <c:pt idx="13">
                  <c:v>46.3</c:v>
                </c:pt>
                <c:pt idx="14">
                  <c:v>47.3</c:v>
                </c:pt>
                <c:pt idx="15">
                  <c:v>48</c:v>
                </c:pt>
                <c:pt idx="16">
                  <c:v>49</c:v>
                </c:pt>
                <c:pt idx="17">
                  <c:v>48.9</c:v>
                </c:pt>
                <c:pt idx="18">
                  <c:v>49</c:v>
                </c:pt>
                <c:pt idx="19">
                  <c:v>49.2</c:v>
                </c:pt>
                <c:pt idx="20">
                  <c:v>49.5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123136"/>
        <c:axId val="246133120"/>
      </c:lineChart>
      <c:catAx>
        <c:axId val="24612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6133120"/>
        <c:crosses val="autoZero"/>
        <c:auto val="1"/>
        <c:lblAlgn val="ctr"/>
        <c:lblOffset val="100"/>
        <c:noMultiLvlLbl val="0"/>
      </c:catAx>
      <c:valAx>
        <c:axId val="246133120"/>
        <c:scaling>
          <c:orientation val="minMax"/>
        </c:scaling>
        <c:delete val="0"/>
        <c:axPos val="l"/>
        <c:majorGridlines/>
        <c:numFmt formatCode="#0.0" sourceLinked="1"/>
        <c:majorTickMark val="out"/>
        <c:minorTickMark val="none"/>
        <c:tickLblPos val="nextTo"/>
        <c:crossAx val="24612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Italy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 11'!$J$60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11'!$J$61:$J$65</c:f>
              <c:numCache>
                <c:formatCode>General</c:formatCode>
                <c:ptCount val="5"/>
                <c:pt idx="0">
                  <c:v>0.202786768588022</c:v>
                </c:pt>
                <c:pt idx="1">
                  <c:v>0.20207463289774999</c:v>
                </c:pt>
                <c:pt idx="2">
                  <c:v>0.30819312362838303</c:v>
                </c:pt>
                <c:pt idx="3">
                  <c:v>0.70401691331923899</c:v>
                </c:pt>
                <c:pt idx="4">
                  <c:v>0.81939163498098899</c:v>
                </c:pt>
              </c:numCache>
            </c:numRef>
          </c:val>
        </c:ser>
        <c:ser>
          <c:idx val="1"/>
          <c:order val="1"/>
          <c:tx>
            <c:strRef>
              <c:f>'Figure 11'!$K$60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11'!$K$61:$K$65</c:f>
              <c:numCache>
                <c:formatCode>General</c:formatCode>
                <c:ptCount val="5"/>
                <c:pt idx="0">
                  <c:v>0.136332737878812</c:v>
                </c:pt>
                <c:pt idx="1">
                  <c:v>0.12029330162505</c:v>
                </c:pt>
                <c:pt idx="2">
                  <c:v>0.17387477998491299</c:v>
                </c:pt>
                <c:pt idx="3">
                  <c:v>0.52736318407960103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569152"/>
        <c:axId val="241575040"/>
      </c:barChart>
      <c:catAx>
        <c:axId val="2415691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da-DK"/>
          </a:p>
        </c:txPr>
        <c:crossAx val="241575040"/>
        <c:crosses val="autoZero"/>
        <c:auto val="1"/>
        <c:lblAlgn val="ctr"/>
        <c:lblOffset val="100"/>
        <c:noMultiLvlLbl val="0"/>
      </c:catAx>
      <c:valAx>
        <c:axId val="241575040"/>
        <c:scaling>
          <c:orientation val="minMax"/>
          <c:max val="0.8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41569152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Netherlands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 11'!$L$60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11'!$L$61:$L$65</c:f>
              <c:numCache>
                <c:formatCode>General</c:formatCode>
                <c:ptCount val="5"/>
                <c:pt idx="0">
                  <c:v>0.100035403800008</c:v>
                </c:pt>
                <c:pt idx="1">
                  <c:v>0.10997282040560299</c:v>
                </c:pt>
                <c:pt idx="2">
                  <c:v>0.160200452634982</c:v>
                </c:pt>
                <c:pt idx="3">
                  <c:v>0.44924812030075201</c:v>
                </c:pt>
                <c:pt idx="4">
                  <c:v>0.66666666666666696</c:v>
                </c:pt>
              </c:numCache>
            </c:numRef>
          </c:val>
        </c:ser>
        <c:ser>
          <c:idx val="1"/>
          <c:order val="1"/>
          <c:tx>
            <c:strRef>
              <c:f>'Figure 11'!$M$60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11'!$M$61:$M$65</c:f>
              <c:numCache>
                <c:formatCode>General</c:formatCode>
                <c:ptCount val="5"/>
                <c:pt idx="0">
                  <c:v>7.1166608452672003E-2</c:v>
                </c:pt>
                <c:pt idx="1">
                  <c:v>0.10101510274820499</c:v>
                </c:pt>
                <c:pt idx="2">
                  <c:v>0.13607219187841399</c:v>
                </c:pt>
                <c:pt idx="3">
                  <c:v>0.38683127572016501</c:v>
                </c:pt>
                <c:pt idx="4">
                  <c:v>0.41176470588235298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600384"/>
        <c:axId val="241601920"/>
      </c:barChart>
      <c:catAx>
        <c:axId val="241600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41601920"/>
        <c:crosses val="autoZero"/>
        <c:auto val="1"/>
        <c:lblAlgn val="ctr"/>
        <c:lblOffset val="100"/>
        <c:noMultiLvlLbl val="0"/>
      </c:catAx>
      <c:valAx>
        <c:axId val="241601920"/>
        <c:scaling>
          <c:orientation val="minMax"/>
          <c:max val="0.7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41600384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Poland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 11'!$N$60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11'!$N$61:$N$65</c:f>
              <c:numCache>
                <c:formatCode>General</c:formatCode>
                <c:ptCount val="5"/>
                <c:pt idx="0">
                  <c:v>0.17782133856062701</c:v>
                </c:pt>
                <c:pt idx="1">
                  <c:v>0.23359983599836001</c:v>
                </c:pt>
                <c:pt idx="2">
                  <c:v>0.24612239990381099</c:v>
                </c:pt>
                <c:pt idx="3">
                  <c:v>0.51746031746031795</c:v>
                </c:pt>
                <c:pt idx="4">
                  <c:v>0.66551724137931001</c:v>
                </c:pt>
              </c:numCache>
            </c:numRef>
          </c:val>
        </c:ser>
        <c:ser>
          <c:idx val="1"/>
          <c:order val="1"/>
          <c:tx>
            <c:strRef>
              <c:f>'Figure 11'!$O$60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11'!$O$61:$O$65</c:f>
              <c:numCache>
                <c:formatCode>General</c:formatCode>
                <c:ptCount val="5"/>
                <c:pt idx="0">
                  <c:v>0.11969359147001001</c:v>
                </c:pt>
                <c:pt idx="1">
                  <c:v>0.14790132117385699</c:v>
                </c:pt>
                <c:pt idx="2">
                  <c:v>0.243256034074775</c:v>
                </c:pt>
                <c:pt idx="3">
                  <c:v>0.50356294536817103</c:v>
                </c:pt>
                <c:pt idx="4">
                  <c:v>0.628571428571429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647616"/>
        <c:axId val="241649152"/>
      </c:barChart>
      <c:catAx>
        <c:axId val="2416476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da-DK"/>
          </a:p>
        </c:txPr>
        <c:crossAx val="241649152"/>
        <c:crosses val="autoZero"/>
        <c:auto val="1"/>
        <c:lblAlgn val="ctr"/>
        <c:lblOffset val="100"/>
        <c:noMultiLvlLbl val="0"/>
      </c:catAx>
      <c:valAx>
        <c:axId val="241649152"/>
        <c:scaling>
          <c:orientation val="minMax"/>
          <c:max val="0.7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41647616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Sweden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 11'!$P$60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11'!$P$61:$P$65</c:f>
              <c:numCache>
                <c:formatCode>General</c:formatCode>
                <c:ptCount val="5"/>
                <c:pt idx="0">
                  <c:v>7.2043256416114601E-2</c:v>
                </c:pt>
                <c:pt idx="1">
                  <c:v>0.10101867572156201</c:v>
                </c:pt>
                <c:pt idx="2">
                  <c:v>0.129932627526468</c:v>
                </c:pt>
                <c:pt idx="3">
                  <c:v>0.52606635071090002</c:v>
                </c:pt>
                <c:pt idx="4">
                  <c:v>0.43609022556390997</c:v>
                </c:pt>
              </c:numCache>
            </c:numRef>
          </c:val>
        </c:ser>
        <c:ser>
          <c:idx val="1"/>
          <c:order val="1"/>
          <c:tx>
            <c:strRef>
              <c:f>'Figure 11'!$Q$60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11'!$Q$61:$Q$65</c:f>
              <c:numCache>
                <c:formatCode>General</c:formatCode>
                <c:ptCount val="5"/>
                <c:pt idx="0">
                  <c:v>3.7646288566985903E-2</c:v>
                </c:pt>
                <c:pt idx="1">
                  <c:v>4.4330775788576297E-2</c:v>
                </c:pt>
                <c:pt idx="2">
                  <c:v>5.2565392354124801E-2</c:v>
                </c:pt>
                <c:pt idx="3">
                  <c:v>0.23046875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665920"/>
        <c:axId val="241667456"/>
      </c:barChart>
      <c:catAx>
        <c:axId val="2416659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da-DK"/>
          </a:p>
        </c:txPr>
        <c:crossAx val="241667456"/>
        <c:crosses val="autoZero"/>
        <c:auto val="1"/>
        <c:lblAlgn val="ctr"/>
        <c:lblOffset val="100"/>
        <c:noMultiLvlLbl val="0"/>
      </c:catAx>
      <c:valAx>
        <c:axId val="241667456"/>
        <c:scaling>
          <c:orientation val="minMax"/>
          <c:max val="0.70000000000000095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41665920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United Kingdom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'Figure 11'!$R$60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11'!$R$61:$R$65</c:f>
              <c:numCache>
                <c:formatCode>General</c:formatCode>
                <c:ptCount val="5"/>
                <c:pt idx="0">
                  <c:v>0.13469589323995201</c:v>
                </c:pt>
                <c:pt idx="1">
                  <c:v>0.161485202280749</c:v>
                </c:pt>
                <c:pt idx="2">
                  <c:v>0.19994641900339399</c:v>
                </c:pt>
                <c:pt idx="3">
                  <c:v>0.33025048169556798</c:v>
                </c:pt>
                <c:pt idx="4">
                  <c:v>0.40414507772020702</c:v>
                </c:pt>
              </c:numCache>
            </c:numRef>
          </c:val>
        </c:ser>
        <c:ser>
          <c:idx val="1"/>
          <c:order val="1"/>
          <c:tx>
            <c:strRef>
              <c:f>'Figure 11'!$S$60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'Figure 11'!$C$61:$C$65</c:f>
              <c:strCache>
                <c:ptCount val="5"/>
                <c:pt idx="0">
                  <c:v>25-49</c:v>
                </c:pt>
                <c:pt idx="1">
                  <c:v>50-54</c:v>
                </c:pt>
                <c:pt idx="2">
                  <c:v>55-64</c:v>
                </c:pt>
                <c:pt idx="3">
                  <c:v>65-69</c:v>
                </c:pt>
                <c:pt idx="4">
                  <c:v>70-74</c:v>
                </c:pt>
              </c:strCache>
            </c:strRef>
          </c:cat>
          <c:val>
            <c:numRef>
              <c:f>'Figure 11'!$S$61:$S$65</c:f>
              <c:numCache>
                <c:formatCode>General</c:formatCode>
                <c:ptCount val="5"/>
                <c:pt idx="0">
                  <c:v>6.5244349960772399E-2</c:v>
                </c:pt>
                <c:pt idx="1">
                  <c:v>7.3704899620946299E-2</c:v>
                </c:pt>
                <c:pt idx="2">
                  <c:v>9.0676375220433494E-2</c:v>
                </c:pt>
                <c:pt idx="3">
                  <c:v>0.16555082166768101</c:v>
                </c:pt>
                <c:pt idx="4">
                  <c:v>0.27238805970149299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762688"/>
        <c:axId val="241764224"/>
      </c:barChart>
      <c:catAx>
        <c:axId val="2417626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da-DK"/>
          </a:p>
        </c:txPr>
        <c:crossAx val="241764224"/>
        <c:crosses val="autoZero"/>
        <c:auto val="1"/>
        <c:lblAlgn val="ctr"/>
        <c:lblOffset val="100"/>
        <c:noMultiLvlLbl val="0"/>
      </c:catAx>
      <c:valAx>
        <c:axId val="241764224"/>
        <c:scaling>
          <c:orientation val="minMax"/>
          <c:max val="0.70000000000000095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41762688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12'!$G$9</c:f>
              <c:strCache>
                <c:ptCount val="1"/>
                <c:pt idx="0">
                  <c:v>Denmark</c:v>
                </c:pt>
              </c:strCache>
            </c:strRef>
          </c:tx>
          <c:cat>
            <c:multiLvlStrRef>
              <c:f>('Figure 12'!$E$10:$F$10,'Figure 12'!$E$12:$F$12,'Figure 12'!$E$14:$F$14,'Figure 12'!$E$18:$F$18)</c:f>
              <c:multiLvlStrCache>
                <c:ptCount val="4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  <c:pt idx="3">
                    <c:v>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12'!$G$10,'Figure 12'!$G$12,'Figure 12'!$G$14,'Figure 12'!$G$18)</c:f>
              <c:numCache>
                <c:formatCode>#0.0</c:formatCode>
                <c:ptCount val="4"/>
                <c:pt idx="0">
                  <c:v>25.6</c:v>
                </c:pt>
                <c:pt idx="1">
                  <c:v>4.5999999999999996</c:v>
                </c:pt>
                <c:pt idx="2">
                  <c:v>2.6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12'!$H$9</c:f>
              <c:strCache>
                <c:ptCount val="1"/>
                <c:pt idx="0">
                  <c:v>Germany</c:v>
                </c:pt>
              </c:strCache>
            </c:strRef>
          </c:tx>
          <c:cat>
            <c:multiLvlStrRef>
              <c:f>('Figure 12'!$E$10:$F$10,'Figure 12'!$E$12:$F$12,'Figure 12'!$E$14:$F$14,'Figure 12'!$E$18:$F$18)</c:f>
              <c:multiLvlStrCache>
                <c:ptCount val="4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  <c:pt idx="3">
                    <c:v>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12'!$H$10,'Figure 12'!$H$12,'Figure 12'!$H$14,'Figure 12'!$H$18)</c:f>
              <c:numCache>
                <c:formatCode>#0.0</c:formatCode>
                <c:ptCount val="4"/>
                <c:pt idx="0">
                  <c:v>58.1</c:v>
                </c:pt>
                <c:pt idx="1">
                  <c:v>9.9</c:v>
                </c:pt>
                <c:pt idx="2">
                  <c:v>4.7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12'!$I$9</c:f>
              <c:strCache>
                <c:ptCount val="1"/>
                <c:pt idx="0">
                  <c:v>France</c:v>
                </c:pt>
              </c:strCache>
            </c:strRef>
          </c:tx>
          <c:cat>
            <c:multiLvlStrRef>
              <c:f>('Figure 12'!$E$10:$F$10,'Figure 12'!$E$12:$F$12,'Figure 12'!$E$14:$F$14,'Figure 12'!$E$18:$F$18)</c:f>
              <c:multiLvlStrCache>
                <c:ptCount val="4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  <c:pt idx="3">
                    <c:v>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12'!$I$10,'Figure 12'!$I$12,'Figure 12'!$I$14,'Figure 12'!$I$18)</c:f>
              <c:numCache>
                <c:formatCode>#0.0</c:formatCode>
                <c:ptCount val="4"/>
                <c:pt idx="0">
                  <c:v>50.9</c:v>
                </c:pt>
                <c:pt idx="1">
                  <c:v>9.5</c:v>
                </c:pt>
                <c:pt idx="2">
                  <c:v>4.8</c:v>
                </c:pt>
                <c:pt idx="3">
                  <c:v>25.7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'Figure 12'!$J$9</c:f>
              <c:strCache>
                <c:ptCount val="1"/>
                <c:pt idx="0">
                  <c:v>Italy</c:v>
                </c:pt>
              </c:strCache>
            </c:strRef>
          </c:tx>
          <c:cat>
            <c:multiLvlStrRef>
              <c:f>('Figure 12'!$E$10:$F$10,'Figure 12'!$E$12:$F$12,'Figure 12'!$E$14:$F$14,'Figure 12'!$E$18:$F$18)</c:f>
              <c:multiLvlStrCache>
                <c:ptCount val="4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  <c:pt idx="3">
                    <c:v>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12'!$J$10,'Figure 12'!$J$12,'Figure 12'!$J$14,'Figure 12'!$J$18)</c:f>
              <c:numCache>
                <c:formatCode>#0.0</c:formatCode>
                <c:ptCount val="4"/>
                <c:pt idx="0">
                  <c:v>41.1</c:v>
                </c:pt>
                <c:pt idx="1">
                  <c:v>10.1</c:v>
                </c:pt>
                <c:pt idx="2">
                  <c:v>5.6</c:v>
                </c:pt>
                <c:pt idx="3">
                  <c:v>13.8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'Figure 12'!$K$9</c:f>
              <c:strCache>
                <c:ptCount val="1"/>
                <c:pt idx="0">
                  <c:v>Netherlands</c:v>
                </c:pt>
              </c:strCache>
            </c:strRef>
          </c:tx>
          <c:cat>
            <c:multiLvlStrRef>
              <c:f>('Figure 12'!$E$10:$F$10,'Figure 12'!$E$12:$F$12,'Figure 12'!$E$14:$F$14,'Figure 12'!$E$18:$F$18)</c:f>
              <c:multiLvlStrCache>
                <c:ptCount val="4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  <c:pt idx="3">
                    <c:v>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12'!$K$10,'Figure 12'!$K$12,'Figure 12'!$K$14,'Figure 12'!$K$18)</c:f>
              <c:numCache>
                <c:formatCode>#0.0</c:formatCode>
                <c:ptCount val="4"/>
                <c:pt idx="0">
                  <c:v>44.3</c:v>
                </c:pt>
                <c:pt idx="1">
                  <c:v>12.6</c:v>
                </c:pt>
                <c:pt idx="2">
                  <c:v>5.6</c:v>
                </c:pt>
                <c:pt idx="3">
                  <c:v>54.2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'Figure 12'!$L$9</c:f>
              <c:strCache>
                <c:ptCount val="1"/>
                <c:pt idx="0">
                  <c:v>Poland</c:v>
                </c:pt>
              </c:strCache>
            </c:strRef>
          </c:tx>
          <c:cat>
            <c:multiLvlStrRef>
              <c:f>('Figure 12'!$E$10:$F$10,'Figure 12'!$E$12:$F$12,'Figure 12'!$E$14:$F$14,'Figure 12'!$E$18:$F$18)</c:f>
              <c:multiLvlStrCache>
                <c:ptCount val="4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  <c:pt idx="3">
                    <c:v>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12'!$L$10,'Figure 12'!$L$12,'Figure 12'!$L$14,'Figure 12'!$L$18)</c:f>
              <c:numCache>
                <c:formatCode>#0.0</c:formatCode>
                <c:ptCount val="4"/>
                <c:pt idx="0">
                  <c:v>58.9</c:v>
                </c:pt>
                <c:pt idx="1">
                  <c:v>23.2</c:v>
                </c:pt>
                <c:pt idx="2">
                  <c:v>19</c:v>
                </c:pt>
                <c:pt idx="3">
                  <c:v>39.799999999999997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'Figure 12'!$M$9</c:f>
              <c:strCache>
                <c:ptCount val="1"/>
                <c:pt idx="0">
                  <c:v>Sweden</c:v>
                </c:pt>
              </c:strCache>
            </c:strRef>
          </c:tx>
          <c:cat>
            <c:multiLvlStrRef>
              <c:f>('Figure 12'!$E$10:$F$10,'Figure 12'!$E$12:$F$12,'Figure 12'!$E$14:$F$14,'Figure 12'!$E$18:$F$18)</c:f>
              <c:multiLvlStrCache>
                <c:ptCount val="4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  <c:pt idx="3">
                    <c:v>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12'!$M$10,'Figure 12'!$M$12,'Figure 12'!$M$14,'Figure 12'!$M$18)</c:f>
              <c:numCache>
                <c:formatCode>#0.0</c:formatCode>
                <c:ptCount val="4"/>
                <c:pt idx="0">
                  <c:v>44.8</c:v>
                </c:pt>
                <c:pt idx="1">
                  <c:v>10</c:v>
                </c:pt>
                <c:pt idx="2">
                  <c:v>6.1</c:v>
                </c:pt>
                <c:pt idx="3">
                  <c:v>29.6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'Figure 12'!$N$9</c:f>
              <c:strCache>
                <c:ptCount val="1"/>
                <c:pt idx="0">
                  <c:v>United Kingdom</c:v>
                </c:pt>
              </c:strCache>
            </c:strRef>
          </c:tx>
          <c:cat>
            <c:multiLvlStrRef>
              <c:f>('Figure 12'!$E$10:$F$10,'Figure 12'!$E$12:$F$12,'Figure 12'!$E$14:$F$14,'Figure 12'!$E$18:$F$18)</c:f>
              <c:multiLvlStrCache>
                <c:ptCount val="4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  <c:pt idx="3">
                    <c:v>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12'!$N$10,'Figure 12'!$N$12,'Figure 12'!$N$14,'Figure 12'!$N$18)</c:f>
              <c:numCache>
                <c:formatCode>#0.0</c:formatCode>
                <c:ptCount val="4"/>
                <c:pt idx="0">
                  <c:v>11.7</c:v>
                </c:pt>
                <c:pt idx="1">
                  <c:v>3.4</c:v>
                </c:pt>
                <c:pt idx="2">
                  <c:v>3.5</c:v>
                </c:pt>
                <c:pt idx="3">
                  <c:v>12.9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819008"/>
        <c:axId val="241824896"/>
      </c:lineChart>
      <c:catAx>
        <c:axId val="24181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41824896"/>
        <c:crosses val="autoZero"/>
        <c:auto val="1"/>
        <c:lblAlgn val="ctr"/>
        <c:lblOffset val="100"/>
        <c:noMultiLvlLbl val="0"/>
      </c:catAx>
      <c:valAx>
        <c:axId val="241824896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4181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12'!$G$9</c:f>
              <c:strCache>
                <c:ptCount val="1"/>
                <c:pt idx="0">
                  <c:v>Denmark</c:v>
                </c:pt>
              </c:strCache>
            </c:strRef>
          </c:tx>
          <c:cat>
            <c:multiLvlStrRef>
              <c:f>('Figure 12'!$E$11:$F$11,'Figure 12'!$E$13:$F$13,'Figure 12'!$E$15:$F$15,'Figure 12'!$E$19:$F$19)</c:f>
              <c:multiLvlStrCache>
                <c:ptCount val="4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  <c:pt idx="3">
                    <c:v>Female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12'!$G$11,'Figure 12'!$G$13,'Figure 12'!$G$15,'Figure 12'!$G$19)</c:f>
              <c:numCache>
                <c:formatCode>#0.0</c:formatCode>
                <c:ptCount val="4"/>
                <c:pt idx="0">
                  <c:v>21.4</c:v>
                </c:pt>
                <c:pt idx="1">
                  <c:v>7.7</c:v>
                </c:pt>
                <c:pt idx="2">
                  <c:v>4.3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12'!$H$9</c:f>
              <c:strCache>
                <c:ptCount val="1"/>
                <c:pt idx="0">
                  <c:v>Germany</c:v>
                </c:pt>
              </c:strCache>
            </c:strRef>
          </c:tx>
          <c:cat>
            <c:multiLvlStrRef>
              <c:f>('Figure 12'!$E$11:$F$11,'Figure 12'!$E$13:$F$13,'Figure 12'!$E$15:$F$15,'Figure 12'!$E$19:$F$19)</c:f>
              <c:multiLvlStrCache>
                <c:ptCount val="4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  <c:pt idx="3">
                    <c:v>Female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12'!$H$11,'Figure 12'!$H$13,'Figure 12'!$H$15,'Figure 12'!$H$19)</c:f>
              <c:numCache>
                <c:formatCode>#0.0</c:formatCode>
                <c:ptCount val="4"/>
                <c:pt idx="0">
                  <c:v>55</c:v>
                </c:pt>
                <c:pt idx="1">
                  <c:v>10.6</c:v>
                </c:pt>
                <c:pt idx="2">
                  <c:v>4.7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12'!$I$9</c:f>
              <c:strCache>
                <c:ptCount val="1"/>
                <c:pt idx="0">
                  <c:v>France</c:v>
                </c:pt>
              </c:strCache>
            </c:strRef>
          </c:tx>
          <c:cat>
            <c:multiLvlStrRef>
              <c:f>('Figure 12'!$E$11:$F$11,'Figure 12'!$E$13:$F$13,'Figure 12'!$E$15:$F$15,'Figure 12'!$E$19:$F$19)</c:f>
              <c:multiLvlStrCache>
                <c:ptCount val="4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  <c:pt idx="3">
                    <c:v>Female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12'!$I$11,'Figure 12'!$I$13,'Figure 12'!$I$15,'Figure 12'!$I$19)</c:f>
              <c:numCache>
                <c:formatCode>#0.0</c:formatCode>
                <c:ptCount val="4"/>
                <c:pt idx="0">
                  <c:v>52.2</c:v>
                </c:pt>
                <c:pt idx="1">
                  <c:v>13</c:v>
                </c:pt>
                <c:pt idx="2">
                  <c:v>7.8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'Figure 12'!$J$9</c:f>
              <c:strCache>
                <c:ptCount val="1"/>
                <c:pt idx="0">
                  <c:v>Italy</c:v>
                </c:pt>
              </c:strCache>
            </c:strRef>
          </c:tx>
          <c:cat>
            <c:multiLvlStrRef>
              <c:f>('Figure 12'!$E$11:$F$11,'Figure 12'!$E$13:$F$13,'Figure 12'!$E$15:$F$15,'Figure 12'!$E$19:$F$19)</c:f>
              <c:multiLvlStrCache>
                <c:ptCount val="4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  <c:pt idx="3">
                    <c:v>Female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12'!$J$11,'Figure 12'!$J$13,'Figure 12'!$J$15,'Figure 12'!$J$19)</c:f>
              <c:numCache>
                <c:formatCode>#0.0</c:formatCode>
                <c:ptCount val="4"/>
                <c:pt idx="0">
                  <c:v>46.6</c:v>
                </c:pt>
                <c:pt idx="1">
                  <c:v>15.4</c:v>
                </c:pt>
                <c:pt idx="2">
                  <c:v>6.4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'Figure 12'!$K$9</c:f>
              <c:strCache>
                <c:ptCount val="1"/>
                <c:pt idx="0">
                  <c:v>Netherlands</c:v>
                </c:pt>
              </c:strCache>
            </c:strRef>
          </c:tx>
          <c:cat>
            <c:multiLvlStrRef>
              <c:f>('Figure 12'!$E$11:$F$11,'Figure 12'!$E$13:$F$13,'Figure 12'!$E$15:$F$15,'Figure 12'!$E$19:$F$19)</c:f>
              <c:multiLvlStrCache>
                <c:ptCount val="4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  <c:pt idx="3">
                    <c:v>Female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12'!$K$11,'Figure 12'!$K$13,'Figure 12'!$K$15,'Figure 12'!$K$19)</c:f>
              <c:numCache>
                <c:formatCode>#0.0</c:formatCode>
                <c:ptCount val="4"/>
                <c:pt idx="0">
                  <c:v>46</c:v>
                </c:pt>
                <c:pt idx="1">
                  <c:v>15.9</c:v>
                </c:pt>
                <c:pt idx="2">
                  <c:v>8.6</c:v>
                </c:pt>
                <c:pt idx="3">
                  <c:v>42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'Figure 12'!$L$9</c:f>
              <c:strCache>
                <c:ptCount val="1"/>
                <c:pt idx="0">
                  <c:v>Poland</c:v>
                </c:pt>
              </c:strCache>
            </c:strRef>
          </c:tx>
          <c:cat>
            <c:multiLvlStrRef>
              <c:f>('Figure 12'!$E$11:$F$11,'Figure 12'!$E$13:$F$13,'Figure 12'!$E$15:$F$15,'Figure 12'!$E$19:$F$19)</c:f>
              <c:multiLvlStrCache>
                <c:ptCount val="4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  <c:pt idx="3">
                    <c:v>Female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12'!$L$11,'Figure 12'!$L$13,'Figure 12'!$L$15,'Figure 12'!$L$19)</c:f>
              <c:numCache>
                <c:formatCode>#0.0</c:formatCode>
                <c:ptCount val="4"/>
                <c:pt idx="0">
                  <c:v>67.7</c:v>
                </c:pt>
                <c:pt idx="1">
                  <c:v>24.6</c:v>
                </c:pt>
                <c:pt idx="2">
                  <c:v>17.3</c:v>
                </c:pt>
                <c:pt idx="3">
                  <c:v>43.8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'Figure 12'!$M$9</c:f>
              <c:strCache>
                <c:ptCount val="1"/>
                <c:pt idx="0">
                  <c:v>Sweden</c:v>
                </c:pt>
              </c:strCache>
            </c:strRef>
          </c:tx>
          <c:cat>
            <c:multiLvlStrRef>
              <c:f>('Figure 12'!$E$11:$F$11,'Figure 12'!$E$13:$F$13,'Figure 12'!$E$15:$F$15,'Figure 12'!$E$19:$F$19)</c:f>
              <c:multiLvlStrCache>
                <c:ptCount val="4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  <c:pt idx="3">
                    <c:v>Female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12'!$M$11,'Figure 12'!$M$13,'Figure 12'!$M$15,'Figure 12'!$M$19)</c:f>
              <c:numCache>
                <c:formatCode>#0.0</c:formatCode>
                <c:ptCount val="4"/>
                <c:pt idx="0">
                  <c:v>62.8</c:v>
                </c:pt>
                <c:pt idx="1">
                  <c:v>15.4</c:v>
                </c:pt>
                <c:pt idx="2">
                  <c:v>6.6</c:v>
                </c:pt>
                <c:pt idx="3">
                  <c:v>42.2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'Figure 12'!$N$9</c:f>
              <c:strCache>
                <c:ptCount val="1"/>
                <c:pt idx="0">
                  <c:v>United Kingdom</c:v>
                </c:pt>
              </c:strCache>
            </c:strRef>
          </c:tx>
          <c:cat>
            <c:multiLvlStrRef>
              <c:f>('Figure 12'!$E$11:$F$11,'Figure 12'!$E$13:$F$13,'Figure 12'!$E$15:$F$15,'Figure 12'!$E$19:$F$19)</c:f>
              <c:multiLvlStrCache>
                <c:ptCount val="4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  <c:pt idx="3">
                    <c:v>Female</c:v>
                  </c:pt>
                </c:lvl>
                <c:lvl>
                  <c:pt idx="0">
                    <c:v>15-24</c:v>
                  </c:pt>
                  <c:pt idx="1">
                    <c:v>25-49</c:v>
                  </c:pt>
                  <c:pt idx="2">
                    <c:v>50-64</c:v>
                  </c:pt>
                  <c:pt idx="3">
                    <c:v>65-</c:v>
                  </c:pt>
                </c:lvl>
              </c:multiLvlStrCache>
            </c:multiLvlStrRef>
          </c:cat>
          <c:val>
            <c:numRef>
              <c:f>('Figure 12'!$N$11,'Figure 12'!$N$13,'Figure 12'!$N$15,'Figure 12'!$N$19)</c:f>
              <c:numCache>
                <c:formatCode>#0.0</c:formatCode>
                <c:ptCount val="4"/>
                <c:pt idx="0">
                  <c:v>12.3</c:v>
                </c:pt>
                <c:pt idx="1">
                  <c:v>4.8</c:v>
                </c:pt>
                <c:pt idx="2">
                  <c:v>4.8</c:v>
                </c:pt>
                <c:pt idx="3">
                  <c:v>11.7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867008"/>
        <c:axId val="241876992"/>
      </c:lineChart>
      <c:catAx>
        <c:axId val="24186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41876992"/>
        <c:crosses val="autoZero"/>
        <c:auto val="1"/>
        <c:lblAlgn val="ctr"/>
        <c:lblOffset val="100"/>
        <c:noMultiLvlLbl val="0"/>
      </c:catAx>
      <c:valAx>
        <c:axId val="241876992"/>
        <c:scaling>
          <c:orientation val="minMax"/>
          <c:max val="70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4186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13'!$F$8</c:f>
              <c:strCache>
                <c:ptCount val="1"/>
                <c:pt idx="0">
                  <c:v>Denmark</c:v>
                </c:pt>
              </c:strCache>
            </c:strRef>
          </c:tx>
          <c:cat>
            <c:multiLvlStrRef>
              <c:f>('Figure 13'!$D$9:$E$9,'Figure 13'!$D$12:$E$12,'Figure 13'!$D$18:$E$18)</c:f>
              <c:multiLvlStrCache>
                <c:ptCount val="3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13'!$F$9,'Figure 13'!$F$12,'Figure 13'!$F$18)</c:f>
              <c:numCache>
                <c:formatCode>#0.0</c:formatCode>
                <c:ptCount val="3"/>
                <c:pt idx="0">
                  <c:v>6.4</c:v>
                </c:pt>
                <c:pt idx="1">
                  <c:v>9.8000000000000007</c:v>
                </c:pt>
                <c:pt idx="2">
                  <c:v>61.1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13'!$G$8</c:f>
              <c:strCache>
                <c:ptCount val="1"/>
                <c:pt idx="0">
                  <c:v>Germany </c:v>
                </c:pt>
              </c:strCache>
            </c:strRef>
          </c:tx>
          <c:cat>
            <c:multiLvlStrRef>
              <c:f>('Figure 13'!$D$9:$E$9,'Figure 13'!$D$12:$E$12,'Figure 13'!$D$18:$E$18)</c:f>
              <c:multiLvlStrCache>
                <c:ptCount val="3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13'!$G$9,'Figure 13'!$G$12,'Figure 13'!$G$18)</c:f>
              <c:numCache>
                <c:formatCode>#0.0</c:formatCode>
                <c:ptCount val="3"/>
                <c:pt idx="0">
                  <c:v>7</c:v>
                </c:pt>
                <c:pt idx="1">
                  <c:v>8.1</c:v>
                </c:pt>
                <c:pt idx="2">
                  <c:v>60.9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13'!$H$8</c:f>
              <c:strCache>
                <c:ptCount val="1"/>
                <c:pt idx="0">
                  <c:v>France</c:v>
                </c:pt>
              </c:strCache>
            </c:strRef>
          </c:tx>
          <c:cat>
            <c:multiLvlStrRef>
              <c:f>('Figure 13'!$D$9:$E$9,'Figure 13'!$D$12:$E$12,'Figure 13'!$D$18:$E$18)</c:f>
              <c:multiLvlStrCache>
                <c:ptCount val="3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13'!$H$9,'Figure 13'!$H$12,'Figure 13'!$H$18)</c:f>
              <c:numCache>
                <c:formatCode>#0.0</c:formatCode>
                <c:ptCount val="3"/>
                <c:pt idx="0">
                  <c:v>4.2</c:v>
                </c:pt>
                <c:pt idx="1">
                  <c:v>6.4</c:v>
                </c:pt>
                <c:pt idx="2">
                  <c:v>42.1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'Figure 13'!$I$8</c:f>
              <c:strCache>
                <c:ptCount val="1"/>
                <c:pt idx="0">
                  <c:v>Italy</c:v>
                </c:pt>
              </c:strCache>
            </c:strRef>
          </c:tx>
          <c:cat>
            <c:multiLvlStrRef>
              <c:f>('Figure 13'!$D$9:$E$9,'Figure 13'!$D$12:$E$12,'Figure 13'!$D$18:$E$18)</c:f>
              <c:multiLvlStrCache>
                <c:ptCount val="3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13'!$I$9,'Figure 13'!$I$12,'Figure 13'!$I$18)</c:f>
              <c:numCache>
                <c:formatCode>#0.0</c:formatCode>
                <c:ptCount val="3"/>
                <c:pt idx="0">
                  <c:v>4.0999999999999996</c:v>
                </c:pt>
                <c:pt idx="1">
                  <c:v>5</c:v>
                </c:pt>
                <c:pt idx="2">
                  <c:v>24.8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'Figure 13'!$J$8</c:f>
              <c:strCache>
                <c:ptCount val="1"/>
                <c:pt idx="0">
                  <c:v>Netherlands</c:v>
                </c:pt>
              </c:strCache>
            </c:strRef>
          </c:tx>
          <c:cat>
            <c:multiLvlStrRef>
              <c:f>('Figure 13'!$D$9:$E$9,'Figure 13'!$D$12:$E$12,'Figure 13'!$D$18:$E$18)</c:f>
              <c:multiLvlStrCache>
                <c:ptCount val="3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13'!$J$9,'Figure 13'!$J$12,'Figure 13'!$J$18)</c:f>
              <c:numCache>
                <c:formatCode>#0.0</c:formatCode>
                <c:ptCount val="3"/>
                <c:pt idx="0">
                  <c:v>12.7</c:v>
                </c:pt>
                <c:pt idx="1">
                  <c:v>23</c:v>
                </c:pt>
                <c:pt idx="2">
                  <c:v>79.8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'Figure 13'!$K$8</c:f>
              <c:strCache>
                <c:ptCount val="1"/>
                <c:pt idx="0">
                  <c:v>Poland</c:v>
                </c:pt>
              </c:strCache>
            </c:strRef>
          </c:tx>
          <c:cat>
            <c:multiLvlStrRef>
              <c:f>('Figure 13'!$D$9:$E$9,'Figure 13'!$D$12:$E$12,'Figure 13'!$D$18:$E$18)</c:f>
              <c:multiLvlStrCache>
                <c:ptCount val="3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13'!$K$9,'Figure 13'!$K$12,'Figure 13'!$K$18)</c:f>
              <c:numCache>
                <c:formatCode>#0.0</c:formatCode>
                <c:ptCount val="3"/>
                <c:pt idx="0">
                  <c:v>2.9</c:v>
                </c:pt>
                <c:pt idx="1">
                  <c:v>8.5</c:v>
                </c:pt>
                <c:pt idx="2">
                  <c:v>51.7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'Figure 13'!$L$8</c:f>
              <c:strCache>
                <c:ptCount val="1"/>
                <c:pt idx="0">
                  <c:v>Sweden</c:v>
                </c:pt>
              </c:strCache>
            </c:strRef>
          </c:tx>
          <c:cat>
            <c:multiLvlStrRef>
              <c:f>('Figure 13'!$D$9:$E$9,'Figure 13'!$D$12:$E$12,'Figure 13'!$D$18:$E$18)</c:f>
              <c:multiLvlStrCache>
                <c:ptCount val="3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13'!$L$9,'Figure 13'!$L$12,'Figure 13'!$L$18)</c:f>
              <c:numCache>
                <c:formatCode>#0.0</c:formatCode>
                <c:ptCount val="3"/>
                <c:pt idx="0">
                  <c:v>8.2000000000000011</c:v>
                </c:pt>
                <c:pt idx="1">
                  <c:v>12.6</c:v>
                </c:pt>
                <c:pt idx="2">
                  <c:v>63.8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'Figure 13'!$M$8</c:f>
              <c:strCache>
                <c:ptCount val="1"/>
                <c:pt idx="0">
                  <c:v>United Kingdom</c:v>
                </c:pt>
              </c:strCache>
            </c:strRef>
          </c:tx>
          <c:cat>
            <c:multiLvlStrRef>
              <c:f>('Figure 13'!$D$9:$E$9,'Figure 13'!$D$12:$E$12,'Figure 13'!$D$18:$E$18)</c:f>
              <c:multiLvlStrCache>
                <c:ptCount val="3"/>
                <c:lvl>
                  <c:pt idx="0">
                    <c:v>Male</c:v>
                  </c:pt>
                  <c:pt idx="1">
                    <c:v>Male</c:v>
                  </c:pt>
                  <c:pt idx="2">
                    <c:v>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13'!$M$9,'Figure 13'!$M$12,'Figure 13'!$M$18)</c:f>
              <c:numCache>
                <c:formatCode>#0.0</c:formatCode>
                <c:ptCount val="3"/>
                <c:pt idx="0">
                  <c:v>4.8</c:v>
                </c:pt>
                <c:pt idx="1">
                  <c:v>11.9</c:v>
                </c:pt>
                <c:pt idx="2">
                  <c:v>63.1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439680"/>
        <c:axId val="242441216"/>
      </c:lineChart>
      <c:catAx>
        <c:axId val="24243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42441216"/>
        <c:crosses val="autoZero"/>
        <c:auto val="1"/>
        <c:lblAlgn val="ctr"/>
        <c:lblOffset val="100"/>
        <c:noMultiLvlLbl val="0"/>
      </c:catAx>
      <c:valAx>
        <c:axId val="242441216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4243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13'!$F$8</c:f>
              <c:strCache>
                <c:ptCount val="1"/>
                <c:pt idx="0">
                  <c:v>Denmark</c:v>
                </c:pt>
              </c:strCache>
            </c:strRef>
          </c:tx>
          <c:cat>
            <c:multiLvlStrRef>
              <c:f>('Figure 13'!$D$10:$E$10,'Figure 13'!$D$13:$E$13,'Figure 13'!$D$19:$E$19)</c:f>
              <c:multiLvlStrCache>
                <c:ptCount val="3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13'!$F$10,'Figure 13'!$F$13,'Figure 13'!$F$19)</c:f>
              <c:numCache>
                <c:formatCode>#0.0</c:formatCode>
                <c:ptCount val="3"/>
                <c:pt idx="0">
                  <c:v>28.1</c:v>
                </c:pt>
                <c:pt idx="1">
                  <c:v>35.5</c:v>
                </c:pt>
                <c:pt idx="2">
                  <c:v>79.400000000000006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13'!$G$8</c:f>
              <c:strCache>
                <c:ptCount val="1"/>
                <c:pt idx="0">
                  <c:v>Germany </c:v>
                </c:pt>
              </c:strCache>
            </c:strRef>
          </c:tx>
          <c:cat>
            <c:multiLvlStrRef>
              <c:f>('Figure 13'!$D$10:$E$10,'Figure 13'!$D$13:$E$13,'Figure 13'!$D$19:$E$19)</c:f>
              <c:multiLvlStrCache>
                <c:ptCount val="3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13'!$G$10,'Figure 13'!$G$13,'Figure 13'!$G$19)</c:f>
              <c:numCache>
                <c:formatCode>#0.0</c:formatCode>
                <c:ptCount val="3"/>
                <c:pt idx="0">
                  <c:v>46.4</c:v>
                </c:pt>
                <c:pt idx="1">
                  <c:v>50</c:v>
                </c:pt>
                <c:pt idx="2">
                  <c:v>82.7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13'!$H$8</c:f>
              <c:strCache>
                <c:ptCount val="1"/>
                <c:pt idx="0">
                  <c:v>France</c:v>
                </c:pt>
              </c:strCache>
            </c:strRef>
          </c:tx>
          <c:cat>
            <c:multiLvlStrRef>
              <c:f>('Figure 13'!$D$10:$E$10,'Figure 13'!$D$13:$E$13,'Figure 13'!$D$19:$E$19)</c:f>
              <c:multiLvlStrCache>
                <c:ptCount val="3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13'!$H$10,'Figure 13'!$H$13,'Figure 13'!$H$19)</c:f>
              <c:numCache>
                <c:formatCode>#0.0</c:formatCode>
                <c:ptCount val="3"/>
                <c:pt idx="0">
                  <c:v>28.2</c:v>
                </c:pt>
                <c:pt idx="1">
                  <c:v>30.9</c:v>
                </c:pt>
                <c:pt idx="2">
                  <c:v>48.1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'Figure 13'!$I$8</c:f>
              <c:strCache>
                <c:ptCount val="1"/>
                <c:pt idx="0">
                  <c:v>Italy</c:v>
                </c:pt>
              </c:strCache>
            </c:strRef>
          </c:tx>
          <c:cat>
            <c:multiLvlStrRef>
              <c:f>('Figure 13'!$D$10:$E$10,'Figure 13'!$D$13:$E$13,'Figure 13'!$D$19:$E$19)</c:f>
              <c:multiLvlStrCache>
                <c:ptCount val="3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13'!$I$10,'Figure 13'!$I$13,'Figure 13'!$I$19)</c:f>
              <c:numCache>
                <c:formatCode>#0.0</c:formatCode>
                <c:ptCount val="3"/>
                <c:pt idx="0">
                  <c:v>29.3</c:v>
                </c:pt>
                <c:pt idx="1">
                  <c:v>20.9</c:v>
                </c:pt>
                <c:pt idx="2">
                  <c:v>37.1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'Figure 13'!$J$8</c:f>
              <c:strCache>
                <c:ptCount val="1"/>
                <c:pt idx="0">
                  <c:v>Netherlands</c:v>
                </c:pt>
              </c:strCache>
            </c:strRef>
          </c:tx>
          <c:cat>
            <c:multiLvlStrRef>
              <c:f>('Figure 13'!$D$10:$E$10,'Figure 13'!$D$13:$E$13,'Figure 13'!$D$19:$E$19)</c:f>
              <c:multiLvlStrCache>
                <c:ptCount val="3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13'!$J$10,'Figure 13'!$J$13,'Figure 13'!$J$19)</c:f>
              <c:numCache>
                <c:formatCode>#0.0</c:formatCode>
                <c:ptCount val="3"/>
                <c:pt idx="0">
                  <c:v>71.7</c:v>
                </c:pt>
                <c:pt idx="1">
                  <c:v>80.900000000000006</c:v>
                </c:pt>
                <c:pt idx="2">
                  <c:v>85.5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'Figure 13'!$K$8</c:f>
              <c:strCache>
                <c:ptCount val="1"/>
                <c:pt idx="0">
                  <c:v>Poland</c:v>
                </c:pt>
              </c:strCache>
            </c:strRef>
          </c:tx>
          <c:cat>
            <c:multiLvlStrRef>
              <c:f>('Figure 13'!$D$10:$E$10,'Figure 13'!$D$13:$E$13,'Figure 13'!$D$19:$E$19)</c:f>
              <c:multiLvlStrCache>
                <c:ptCount val="3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13'!$K$10,'Figure 13'!$K$13,'Figure 13'!$K$19)</c:f>
              <c:numCache>
                <c:formatCode>#0.0</c:formatCode>
                <c:ptCount val="3"/>
                <c:pt idx="0">
                  <c:v>8.4</c:v>
                </c:pt>
                <c:pt idx="1">
                  <c:v>17.2</c:v>
                </c:pt>
                <c:pt idx="2">
                  <c:v>67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'Figure 13'!$L$8</c:f>
              <c:strCache>
                <c:ptCount val="1"/>
                <c:pt idx="0">
                  <c:v>Sweden</c:v>
                </c:pt>
              </c:strCache>
            </c:strRef>
          </c:tx>
          <c:cat>
            <c:multiLvlStrRef>
              <c:f>('Figure 13'!$D$10:$E$10,'Figure 13'!$D$13:$E$13,'Figure 13'!$D$19:$E$19)</c:f>
              <c:multiLvlStrCache>
                <c:ptCount val="3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13'!$L$10,'Figure 13'!$L$13,'Figure 13'!$L$19)</c:f>
              <c:numCache>
                <c:formatCode>#0.0</c:formatCode>
                <c:ptCount val="3"/>
                <c:pt idx="0">
                  <c:v>37</c:v>
                </c:pt>
                <c:pt idx="1">
                  <c:v>40.200000000000003</c:v>
                </c:pt>
                <c:pt idx="2">
                  <c:v>76.099999999999994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'Figure 13'!$M$8</c:f>
              <c:strCache>
                <c:ptCount val="1"/>
                <c:pt idx="0">
                  <c:v>United Kingdom</c:v>
                </c:pt>
              </c:strCache>
            </c:strRef>
          </c:tx>
          <c:cat>
            <c:multiLvlStrRef>
              <c:f>('Figure 13'!$D$10:$E$10,'Figure 13'!$D$13:$E$13,'Figure 13'!$D$19:$E$19)</c:f>
              <c:multiLvlStrCache>
                <c:ptCount val="3"/>
                <c:lvl>
                  <c:pt idx="0">
                    <c:v>Female</c:v>
                  </c:pt>
                  <c:pt idx="1">
                    <c:v>Female</c:v>
                  </c:pt>
                  <c:pt idx="2">
                    <c:v>Female</c:v>
                  </c:pt>
                </c:lvl>
                <c:lvl>
                  <c:pt idx="0">
                    <c:v>25-49</c:v>
                  </c:pt>
                  <c:pt idx="1">
                    <c:v>50-64</c:v>
                  </c:pt>
                  <c:pt idx="2">
                    <c:v>65-</c:v>
                  </c:pt>
                </c:lvl>
              </c:multiLvlStrCache>
            </c:multiLvlStrRef>
          </c:cat>
          <c:val>
            <c:numRef>
              <c:f>('Figure 13'!$M$10,'Figure 13'!$M$13,'Figure 13'!$M$19)</c:f>
              <c:numCache>
                <c:formatCode>#0.0</c:formatCode>
                <c:ptCount val="3"/>
                <c:pt idx="0">
                  <c:v>38.299999999999997</c:v>
                </c:pt>
                <c:pt idx="1">
                  <c:v>46.7</c:v>
                </c:pt>
                <c:pt idx="2">
                  <c:v>83.7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475392"/>
        <c:axId val="242476928"/>
      </c:lineChart>
      <c:catAx>
        <c:axId val="24247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42476928"/>
        <c:crosses val="autoZero"/>
        <c:auto val="1"/>
        <c:lblAlgn val="ctr"/>
        <c:lblOffset val="100"/>
        <c:noMultiLvlLbl val="0"/>
      </c:catAx>
      <c:valAx>
        <c:axId val="242476928"/>
        <c:scaling>
          <c:orientation val="minMax"/>
        </c:scaling>
        <c:delete val="0"/>
        <c:axPos val="l"/>
        <c:majorGridlines/>
        <c:numFmt formatCode="#0" sourceLinked="0"/>
        <c:majorTickMark val="out"/>
        <c:minorTickMark val="none"/>
        <c:tickLblPos val="nextTo"/>
        <c:crossAx val="242475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'Figure 14'!$F$4</c:f>
              <c:strCache>
                <c:ptCount val="1"/>
                <c:pt idx="0">
                  <c:v>45-54</c:v>
                </c:pt>
              </c:strCache>
            </c:strRef>
          </c:tx>
          <c:invertIfNegative val="0"/>
          <c:cat>
            <c:multiLvlStrRef>
              <c:f>'Figure 14'!$B$5:$C$36</c:f>
              <c:multiLvlStrCache>
                <c:ptCount val="32"/>
                <c:lvl>
                  <c:pt idx="0">
                    <c:v>Denmark</c:v>
                  </c:pt>
                  <c:pt idx="1">
                    <c:v>Germany</c:v>
                  </c:pt>
                  <c:pt idx="2">
                    <c:v>France</c:v>
                  </c:pt>
                  <c:pt idx="3">
                    <c:v>Italy</c:v>
                  </c:pt>
                  <c:pt idx="4">
                    <c:v>Netherlands</c:v>
                  </c:pt>
                  <c:pt idx="5">
                    <c:v>Poland</c:v>
                  </c:pt>
                  <c:pt idx="6">
                    <c:v>Sweden</c:v>
                  </c:pt>
                  <c:pt idx="7">
                    <c:v>United Kingdom</c:v>
                  </c:pt>
                  <c:pt idx="8">
                    <c:v>Denmark</c:v>
                  </c:pt>
                  <c:pt idx="9">
                    <c:v>Germany</c:v>
                  </c:pt>
                  <c:pt idx="10">
                    <c:v>France</c:v>
                  </c:pt>
                  <c:pt idx="11">
                    <c:v>Italy</c:v>
                  </c:pt>
                  <c:pt idx="12">
                    <c:v>Netherlands</c:v>
                  </c:pt>
                  <c:pt idx="13">
                    <c:v>Poland</c:v>
                  </c:pt>
                  <c:pt idx="14">
                    <c:v>Sweden</c:v>
                  </c:pt>
                  <c:pt idx="15">
                    <c:v>United Kingdom</c:v>
                  </c:pt>
                  <c:pt idx="16">
                    <c:v>Denmark</c:v>
                  </c:pt>
                  <c:pt idx="17">
                    <c:v>Germany</c:v>
                  </c:pt>
                  <c:pt idx="18">
                    <c:v>France</c:v>
                  </c:pt>
                  <c:pt idx="19">
                    <c:v>Italy</c:v>
                  </c:pt>
                  <c:pt idx="20">
                    <c:v>Netherlands</c:v>
                  </c:pt>
                  <c:pt idx="21">
                    <c:v>Poland</c:v>
                  </c:pt>
                  <c:pt idx="22">
                    <c:v>Sweden</c:v>
                  </c:pt>
                  <c:pt idx="23">
                    <c:v>United Kingdom</c:v>
                  </c:pt>
                  <c:pt idx="24">
                    <c:v>Denmark</c:v>
                  </c:pt>
                  <c:pt idx="25">
                    <c:v>Germany</c:v>
                  </c:pt>
                  <c:pt idx="26">
                    <c:v>France</c:v>
                  </c:pt>
                  <c:pt idx="27">
                    <c:v>Italy</c:v>
                  </c:pt>
                  <c:pt idx="28">
                    <c:v>Netherlands</c:v>
                  </c:pt>
                  <c:pt idx="29">
                    <c:v>Poland</c:v>
                  </c:pt>
                  <c:pt idx="30">
                    <c:v>Sweden</c:v>
                  </c:pt>
                  <c:pt idx="31">
                    <c:v>United Kingdom</c:v>
                  </c:pt>
                </c:lvl>
                <c:lvl>
                  <c:pt idx="0">
                    <c:v>Formal education</c:v>
                  </c:pt>
                  <c:pt idx="8">
                    <c:v>Non formal education</c:v>
                  </c:pt>
                  <c:pt idx="16">
                    <c:v>Informal learning</c:v>
                  </c:pt>
                  <c:pt idx="24">
                    <c:v>Any learning activities</c:v>
                  </c:pt>
                </c:lvl>
              </c:multiLvlStrCache>
            </c:multiLvlStrRef>
          </c:cat>
          <c:val>
            <c:numRef>
              <c:f>'Figure 14'!$F$5:$F$36</c:f>
              <c:numCache>
                <c:formatCode>#0.0</c:formatCode>
                <c:ptCount val="32"/>
                <c:pt idx="0">
                  <c:v>2.9</c:v>
                </c:pt>
                <c:pt idx="1">
                  <c:v>0.6</c:v>
                </c:pt>
                <c:pt idx="3">
                  <c:v>1.7</c:v>
                </c:pt>
                <c:pt idx="4">
                  <c:v>5.2</c:v>
                </c:pt>
                <c:pt idx="5">
                  <c:v>0.6</c:v>
                </c:pt>
                <c:pt idx="6">
                  <c:v>8.7000000000000011</c:v>
                </c:pt>
                <c:pt idx="7">
                  <c:v>6.7</c:v>
                </c:pt>
                <c:pt idx="8">
                  <c:v>50.2</c:v>
                </c:pt>
                <c:pt idx="9">
                  <c:v>13.2</c:v>
                </c:pt>
                <c:pt idx="10">
                  <c:v>19.2</c:v>
                </c:pt>
                <c:pt idx="11">
                  <c:v>5.7</c:v>
                </c:pt>
                <c:pt idx="12">
                  <c:v>10.199999999999999</c:v>
                </c:pt>
                <c:pt idx="13">
                  <c:v>8.5</c:v>
                </c:pt>
                <c:pt idx="14">
                  <c:v>51.8</c:v>
                </c:pt>
                <c:pt idx="15">
                  <c:v>36.5</c:v>
                </c:pt>
                <c:pt idx="16">
                  <c:v>66.5</c:v>
                </c:pt>
                <c:pt idx="17" formatCode="#0">
                  <c:v>37</c:v>
                </c:pt>
                <c:pt idx="18">
                  <c:v>45.8</c:v>
                </c:pt>
                <c:pt idx="19">
                  <c:v>45.1</c:v>
                </c:pt>
                <c:pt idx="20">
                  <c:v>32.299999999999997</c:v>
                </c:pt>
                <c:pt idx="21">
                  <c:v>23.2</c:v>
                </c:pt>
                <c:pt idx="22" formatCode="#0">
                  <c:v>53</c:v>
                </c:pt>
                <c:pt idx="24">
                  <c:v>79.900000000000006</c:v>
                </c:pt>
                <c:pt idx="25">
                  <c:v>40.9</c:v>
                </c:pt>
                <c:pt idx="26">
                  <c:v>50.9</c:v>
                </c:pt>
                <c:pt idx="27">
                  <c:v>46.5</c:v>
                </c:pt>
                <c:pt idx="28">
                  <c:v>39.4</c:v>
                </c:pt>
                <c:pt idx="29">
                  <c:v>25.8</c:v>
                </c:pt>
                <c:pt idx="30">
                  <c:v>71.2</c:v>
                </c:pt>
                <c:pt idx="31">
                  <c:v>38.700000000000003</c:v>
                </c:pt>
              </c:numCache>
            </c:numRef>
          </c:val>
        </c:ser>
        <c:ser>
          <c:idx val="1"/>
          <c:order val="1"/>
          <c:tx>
            <c:strRef>
              <c:f>'Figure 14'!$I$4</c:f>
              <c:strCache>
                <c:ptCount val="1"/>
                <c:pt idx="0">
                  <c:v>55-64</c:v>
                </c:pt>
              </c:strCache>
            </c:strRef>
          </c:tx>
          <c:invertIfNegative val="0"/>
          <c:cat>
            <c:multiLvlStrRef>
              <c:f>'Figure 14'!$B$5:$C$36</c:f>
              <c:multiLvlStrCache>
                <c:ptCount val="32"/>
                <c:lvl>
                  <c:pt idx="0">
                    <c:v>Denmark</c:v>
                  </c:pt>
                  <c:pt idx="1">
                    <c:v>Germany</c:v>
                  </c:pt>
                  <c:pt idx="2">
                    <c:v>France</c:v>
                  </c:pt>
                  <c:pt idx="3">
                    <c:v>Italy</c:v>
                  </c:pt>
                  <c:pt idx="4">
                    <c:v>Netherlands</c:v>
                  </c:pt>
                  <c:pt idx="5">
                    <c:v>Poland</c:v>
                  </c:pt>
                  <c:pt idx="6">
                    <c:v>Sweden</c:v>
                  </c:pt>
                  <c:pt idx="7">
                    <c:v>United Kingdom</c:v>
                  </c:pt>
                  <c:pt idx="8">
                    <c:v>Denmark</c:v>
                  </c:pt>
                  <c:pt idx="9">
                    <c:v>Germany</c:v>
                  </c:pt>
                  <c:pt idx="10">
                    <c:v>France</c:v>
                  </c:pt>
                  <c:pt idx="11">
                    <c:v>Italy</c:v>
                  </c:pt>
                  <c:pt idx="12">
                    <c:v>Netherlands</c:v>
                  </c:pt>
                  <c:pt idx="13">
                    <c:v>Poland</c:v>
                  </c:pt>
                  <c:pt idx="14">
                    <c:v>Sweden</c:v>
                  </c:pt>
                  <c:pt idx="15">
                    <c:v>United Kingdom</c:v>
                  </c:pt>
                  <c:pt idx="16">
                    <c:v>Denmark</c:v>
                  </c:pt>
                  <c:pt idx="17">
                    <c:v>Germany</c:v>
                  </c:pt>
                  <c:pt idx="18">
                    <c:v>France</c:v>
                  </c:pt>
                  <c:pt idx="19">
                    <c:v>Italy</c:v>
                  </c:pt>
                  <c:pt idx="20">
                    <c:v>Netherlands</c:v>
                  </c:pt>
                  <c:pt idx="21">
                    <c:v>Poland</c:v>
                  </c:pt>
                  <c:pt idx="22">
                    <c:v>Sweden</c:v>
                  </c:pt>
                  <c:pt idx="23">
                    <c:v>United Kingdom</c:v>
                  </c:pt>
                  <c:pt idx="24">
                    <c:v>Denmark</c:v>
                  </c:pt>
                  <c:pt idx="25">
                    <c:v>Germany</c:v>
                  </c:pt>
                  <c:pt idx="26">
                    <c:v>France</c:v>
                  </c:pt>
                  <c:pt idx="27">
                    <c:v>Italy</c:v>
                  </c:pt>
                  <c:pt idx="28">
                    <c:v>Netherlands</c:v>
                  </c:pt>
                  <c:pt idx="29">
                    <c:v>Poland</c:v>
                  </c:pt>
                  <c:pt idx="30">
                    <c:v>Sweden</c:v>
                  </c:pt>
                  <c:pt idx="31">
                    <c:v>United Kingdom</c:v>
                  </c:pt>
                </c:lvl>
                <c:lvl>
                  <c:pt idx="0">
                    <c:v>Formal education</c:v>
                  </c:pt>
                  <c:pt idx="8">
                    <c:v>Non formal education</c:v>
                  </c:pt>
                  <c:pt idx="16">
                    <c:v>Informal learning</c:v>
                  </c:pt>
                  <c:pt idx="24">
                    <c:v>Any learning activities</c:v>
                  </c:pt>
                </c:lvl>
              </c:multiLvlStrCache>
            </c:multiLvlStrRef>
          </c:cat>
          <c:val>
            <c:numRef>
              <c:f>'Figure 14'!$I$5:$I$36</c:f>
              <c:numCache>
                <c:formatCode>#0.0</c:formatCode>
                <c:ptCount val="32"/>
                <c:pt idx="0" formatCode="#0">
                  <c:v>1</c:v>
                </c:pt>
                <c:pt idx="1">
                  <c:v>0.2</c:v>
                </c:pt>
                <c:pt idx="2" formatCode="0.00">
                  <c:v>0</c:v>
                </c:pt>
                <c:pt idx="3">
                  <c:v>0.6</c:v>
                </c:pt>
                <c:pt idx="4">
                  <c:v>2.7</c:v>
                </c:pt>
                <c:pt idx="5" formatCode="#0">
                  <c:v>0</c:v>
                </c:pt>
                <c:pt idx="6">
                  <c:v>2.8</c:v>
                </c:pt>
                <c:pt idx="7">
                  <c:v>2.6</c:v>
                </c:pt>
                <c:pt idx="8">
                  <c:v>37.700000000000003</c:v>
                </c:pt>
                <c:pt idx="9">
                  <c:v>5.7</c:v>
                </c:pt>
                <c:pt idx="10">
                  <c:v>7.5</c:v>
                </c:pt>
                <c:pt idx="11">
                  <c:v>2.1</c:v>
                </c:pt>
                <c:pt idx="12" formatCode="#0">
                  <c:v>5</c:v>
                </c:pt>
                <c:pt idx="13">
                  <c:v>2.8</c:v>
                </c:pt>
                <c:pt idx="14">
                  <c:v>44.3</c:v>
                </c:pt>
                <c:pt idx="15">
                  <c:v>21.7</c:v>
                </c:pt>
                <c:pt idx="16">
                  <c:v>60.5</c:v>
                </c:pt>
                <c:pt idx="17">
                  <c:v>30.1</c:v>
                </c:pt>
                <c:pt idx="18">
                  <c:v>30.8</c:v>
                </c:pt>
                <c:pt idx="19">
                  <c:v>34.700000000000003</c:v>
                </c:pt>
                <c:pt idx="20">
                  <c:v>26.2</c:v>
                </c:pt>
                <c:pt idx="21">
                  <c:v>15.7</c:v>
                </c:pt>
                <c:pt idx="22">
                  <c:v>45.9</c:v>
                </c:pt>
                <c:pt idx="23" formatCode="0.00">
                  <c:v>0</c:v>
                </c:pt>
                <c:pt idx="24">
                  <c:v>72.099999999999994</c:v>
                </c:pt>
                <c:pt idx="25">
                  <c:v>31.6</c:v>
                </c:pt>
                <c:pt idx="26">
                  <c:v>32.200000000000003</c:v>
                </c:pt>
                <c:pt idx="27">
                  <c:v>35.4</c:v>
                </c:pt>
                <c:pt idx="28">
                  <c:v>29.9</c:v>
                </c:pt>
                <c:pt idx="29">
                  <c:v>16.2</c:v>
                </c:pt>
                <c:pt idx="30">
                  <c:v>61.9</c:v>
                </c:pt>
                <c:pt idx="31">
                  <c:v>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030848"/>
        <c:axId val="242053120"/>
      </c:barChart>
      <c:catAx>
        <c:axId val="242030848"/>
        <c:scaling>
          <c:orientation val="maxMin"/>
        </c:scaling>
        <c:delete val="0"/>
        <c:axPos val="l"/>
        <c:majorTickMark val="out"/>
        <c:minorTickMark val="none"/>
        <c:tickLblPos val="nextTo"/>
        <c:crossAx val="242053120"/>
        <c:crosses val="autoZero"/>
        <c:auto val="1"/>
        <c:lblAlgn val="ctr"/>
        <c:lblOffset val="100"/>
        <c:tickLblSkip val="1"/>
        <c:noMultiLvlLbl val="0"/>
      </c:catAx>
      <c:valAx>
        <c:axId val="242053120"/>
        <c:scaling>
          <c:orientation val="minMax"/>
          <c:max val="90"/>
        </c:scaling>
        <c:delete val="0"/>
        <c:axPos val="t"/>
        <c:majorGridlines/>
        <c:numFmt formatCode="#0" sourceLinked="0"/>
        <c:majorTickMark val="out"/>
        <c:minorTickMark val="none"/>
        <c:tickLblPos val="nextTo"/>
        <c:crossAx val="242030848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4'!$A$8:$B$8</c:f>
              <c:strCache>
                <c:ptCount val="1"/>
                <c:pt idx="0">
                  <c:v>Denmark Male</c:v>
                </c:pt>
              </c:strCache>
            </c:strRef>
          </c:tx>
          <c:marker>
            <c:symbol val="diamond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4'!$C$8:$K$8</c:f>
              <c:numCache>
                <c:formatCode>0.0</c:formatCode>
                <c:ptCount val="9"/>
                <c:pt idx="0">
                  <c:v>68.274689681077902</c:v>
                </c:pt>
                <c:pt idx="1">
                  <c:v>65.936185888317198</c:v>
                </c:pt>
                <c:pt idx="2">
                  <c:v>65.469677403670644</c:v>
                </c:pt>
                <c:pt idx="3">
                  <c:v>65.871983873029421</c:v>
                </c:pt>
                <c:pt idx="4">
                  <c:v>65.424830524196878</c:v>
                </c:pt>
                <c:pt idx="5">
                  <c:v>62.943448802704751</c:v>
                </c:pt>
                <c:pt idx="6">
                  <c:v>63.416840326619393</c:v>
                </c:pt>
                <c:pt idx="7">
                  <c:v>64.079661722855576</c:v>
                </c:pt>
                <c:pt idx="8">
                  <c:v>63.453070851770242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4'!$A$9:$B$9</c:f>
              <c:strCache>
                <c:ptCount val="1"/>
                <c:pt idx="0">
                  <c:v>Denmark Female</c:v>
                </c:pt>
              </c:strCache>
            </c:strRef>
          </c:tx>
          <c:marker>
            <c:symbol val="square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4'!$C$9:$K$9</c:f>
              <c:numCache>
                <c:formatCode>0.0</c:formatCode>
                <c:ptCount val="9"/>
                <c:pt idx="0">
                  <c:v>65.962101154141081</c:v>
                </c:pt>
                <c:pt idx="1">
                  <c:v>64.831935203855878</c:v>
                </c:pt>
                <c:pt idx="2">
                  <c:v>64.290299827993806</c:v>
                </c:pt>
                <c:pt idx="3">
                  <c:v>63.829933880829962</c:v>
                </c:pt>
                <c:pt idx="4">
                  <c:v>61.903424137789138</c:v>
                </c:pt>
                <c:pt idx="5">
                  <c:v>59.296743672829479</c:v>
                </c:pt>
                <c:pt idx="6">
                  <c:v>59.76238443553747</c:v>
                </c:pt>
                <c:pt idx="7">
                  <c:v>61.381226069871083</c:v>
                </c:pt>
                <c:pt idx="8">
                  <c:v>61.31081791756084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138752"/>
        <c:axId val="246140288"/>
      </c:lineChart>
      <c:catAx>
        <c:axId val="24613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6140288"/>
        <c:crosses val="autoZero"/>
        <c:auto val="1"/>
        <c:lblAlgn val="ctr"/>
        <c:lblOffset val="100"/>
        <c:noMultiLvlLbl val="0"/>
      </c:catAx>
      <c:valAx>
        <c:axId val="246140288"/>
        <c:scaling>
          <c:orientation val="minMax"/>
          <c:max val="74"/>
          <c:min val="56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46138752"/>
        <c:crosses val="autoZero"/>
        <c:crossBetween val="between"/>
        <c:majorUnit val="2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Denmark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'Figure 16'!$Q$8</c:f>
              <c:strCache>
                <c:ptCount val="1"/>
                <c:pt idx="0">
                  <c:v>less than 1 month</c:v>
                </c:pt>
              </c:strCache>
            </c:strRef>
          </c:tx>
          <c:invertIfNegative val="0"/>
          <c:cat>
            <c:strRef>
              <c:f>'Figure 16'!$P$9:$P$11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16'!$Q$9:$Q$11</c:f>
              <c:numCache>
                <c:formatCode>#0.0</c:formatCode>
                <c:ptCount val="3"/>
                <c:pt idx="0">
                  <c:v>17.5</c:v>
                </c:pt>
                <c:pt idx="1">
                  <c:v>15.2</c:v>
                </c:pt>
                <c:pt idx="2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'Figure 16'!$R$8</c:f>
              <c:strCache>
                <c:ptCount val="1"/>
                <c:pt idx="0">
                  <c:v>1 - 2 months</c:v>
                </c:pt>
              </c:strCache>
            </c:strRef>
          </c:tx>
          <c:invertIfNegative val="0"/>
          <c:cat>
            <c:strRef>
              <c:f>'Figure 16'!$P$9:$P$11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16'!$R$9:$R$11</c:f>
              <c:numCache>
                <c:formatCode>#0.0</c:formatCode>
                <c:ptCount val="3"/>
                <c:pt idx="0">
                  <c:v>17.899999999999999</c:v>
                </c:pt>
                <c:pt idx="1">
                  <c:v>23.4</c:v>
                </c:pt>
                <c:pt idx="2">
                  <c:v>8.4</c:v>
                </c:pt>
              </c:numCache>
            </c:numRef>
          </c:val>
        </c:ser>
        <c:ser>
          <c:idx val="2"/>
          <c:order val="2"/>
          <c:tx>
            <c:strRef>
              <c:f>'Figure 16'!$S$8</c:f>
              <c:strCache>
                <c:ptCount val="1"/>
                <c:pt idx="0">
                  <c:v>3 - 5 months</c:v>
                </c:pt>
              </c:strCache>
            </c:strRef>
          </c:tx>
          <c:invertIfNegative val="0"/>
          <c:cat>
            <c:strRef>
              <c:f>'Figure 16'!$P$9:$P$11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16'!$S$9:$S$11</c:f>
              <c:numCache>
                <c:formatCode>#0.0</c:formatCode>
                <c:ptCount val="3"/>
                <c:pt idx="0">
                  <c:v>8.4</c:v>
                </c:pt>
                <c:pt idx="1">
                  <c:v>24.4</c:v>
                </c:pt>
                <c:pt idx="2">
                  <c:v>9.2000000000000011</c:v>
                </c:pt>
              </c:numCache>
            </c:numRef>
          </c:val>
        </c:ser>
        <c:ser>
          <c:idx val="3"/>
          <c:order val="3"/>
          <c:tx>
            <c:strRef>
              <c:f>'Figure 16'!$T$8</c:f>
              <c:strCache>
                <c:ptCount val="1"/>
                <c:pt idx="0">
                  <c:v>6 - 11 months</c:v>
                </c:pt>
              </c:strCache>
            </c:strRef>
          </c:tx>
          <c:invertIfNegative val="0"/>
          <c:cat>
            <c:strRef>
              <c:f>'Figure 16'!$P$9:$P$11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16'!$T$9:$T$11</c:f>
              <c:numCache>
                <c:formatCode>#0.0</c:formatCode>
                <c:ptCount val="3"/>
                <c:pt idx="0">
                  <c:v>4.9000000000000004</c:v>
                </c:pt>
                <c:pt idx="1">
                  <c:v>16.2</c:v>
                </c:pt>
                <c:pt idx="2">
                  <c:v>7.6</c:v>
                </c:pt>
              </c:numCache>
            </c:numRef>
          </c:val>
        </c:ser>
        <c:ser>
          <c:idx val="4"/>
          <c:order val="4"/>
          <c:tx>
            <c:strRef>
              <c:f>'Figure 16'!$U$8</c:f>
              <c:strCache>
                <c:ptCount val="1"/>
                <c:pt idx="0">
                  <c:v>12 - 17 months</c:v>
                </c:pt>
              </c:strCache>
            </c:strRef>
          </c:tx>
          <c:invertIfNegative val="0"/>
          <c:cat>
            <c:strRef>
              <c:f>'Figure 16'!$P$9:$P$11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16'!$U$9:$U$11</c:f>
              <c:numCache>
                <c:formatCode>#0.0</c:formatCode>
                <c:ptCount val="3"/>
                <c:pt idx="0" formatCode="0.00">
                  <c:v>0</c:v>
                </c:pt>
                <c:pt idx="1">
                  <c:v>3.7</c:v>
                </c:pt>
                <c:pt idx="2" formatCode="0.00">
                  <c:v>0</c:v>
                </c:pt>
              </c:numCache>
            </c:numRef>
          </c:val>
        </c:ser>
        <c:ser>
          <c:idx val="5"/>
          <c:order val="5"/>
          <c:tx>
            <c:strRef>
              <c:f>'Figure 16'!$V$8</c:f>
              <c:strCache>
                <c:ptCount val="1"/>
                <c:pt idx="0">
                  <c:v>18 - 23 months</c:v>
                </c:pt>
              </c:strCache>
            </c:strRef>
          </c:tx>
          <c:invertIfNegative val="0"/>
          <c:cat>
            <c:strRef>
              <c:f>'Figure 16'!$P$9:$P$11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16'!$V$9:$V$11</c:f>
              <c:numCache>
                <c:formatCode>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'Figure 16'!$W$8</c:f>
              <c:strCache>
                <c:ptCount val="1"/>
                <c:pt idx="0">
                  <c:v>24 - 47 months</c:v>
                </c:pt>
              </c:strCache>
            </c:strRef>
          </c:tx>
          <c:invertIfNegative val="0"/>
          <c:cat>
            <c:strRef>
              <c:f>'Figure 16'!$P$9:$P$11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16'!$W$9:$W$11</c:f>
              <c:numCache>
                <c:formatCode>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'Figure 16'!$X$8</c:f>
              <c:strCache>
                <c:ptCount val="1"/>
                <c:pt idx="0">
                  <c:v>48 and more months</c:v>
                </c:pt>
              </c:strCache>
            </c:strRef>
          </c:tx>
          <c:invertIfNegative val="0"/>
          <c:cat>
            <c:strRef>
              <c:f>'Figure 16'!$P$9:$P$11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16'!$X$9:$X$11</c:f>
              <c:numCache>
                <c:formatCode>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2164864"/>
        <c:axId val="242166400"/>
      </c:barChart>
      <c:catAx>
        <c:axId val="242164864"/>
        <c:scaling>
          <c:orientation val="maxMin"/>
        </c:scaling>
        <c:delete val="0"/>
        <c:axPos val="l"/>
        <c:majorTickMark val="none"/>
        <c:minorTickMark val="none"/>
        <c:tickLblPos val="nextTo"/>
        <c:crossAx val="242166400"/>
        <c:crosses val="autoZero"/>
        <c:auto val="1"/>
        <c:lblAlgn val="ctr"/>
        <c:lblOffset val="100"/>
        <c:noMultiLvlLbl val="0"/>
      </c:catAx>
      <c:valAx>
        <c:axId val="242166400"/>
        <c:scaling>
          <c:orientation val="minMax"/>
        </c:scaling>
        <c:delete val="0"/>
        <c:axPos val="t"/>
        <c:majorGridlines/>
        <c:numFmt formatCode="0%" sourceLinked="1"/>
        <c:majorTickMark val="none"/>
        <c:minorTickMark val="none"/>
        <c:tickLblPos val="nextTo"/>
        <c:crossAx val="242164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France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'Figure 16'!$Q$8</c:f>
              <c:strCache>
                <c:ptCount val="1"/>
                <c:pt idx="0">
                  <c:v>less than 1 month</c:v>
                </c:pt>
              </c:strCache>
            </c:strRef>
          </c:tx>
          <c:invertIfNegative val="0"/>
          <c:cat>
            <c:strRef>
              <c:f>'Figure 16'!$P$15:$P$17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16'!$Q$15:$Q$17</c:f>
              <c:numCache>
                <c:formatCode>#0.0</c:formatCode>
                <c:ptCount val="3"/>
                <c:pt idx="0">
                  <c:v>111.9</c:v>
                </c:pt>
                <c:pt idx="1">
                  <c:v>174.1</c:v>
                </c:pt>
                <c:pt idx="2">
                  <c:v>31.3</c:v>
                </c:pt>
              </c:numCache>
            </c:numRef>
          </c:val>
        </c:ser>
        <c:ser>
          <c:idx val="1"/>
          <c:order val="1"/>
          <c:tx>
            <c:strRef>
              <c:f>'Figure 16'!$R$8</c:f>
              <c:strCache>
                <c:ptCount val="1"/>
                <c:pt idx="0">
                  <c:v>1 - 2 months</c:v>
                </c:pt>
              </c:strCache>
            </c:strRef>
          </c:tx>
          <c:invertIfNegative val="0"/>
          <c:cat>
            <c:strRef>
              <c:f>'Figure 16'!$P$15:$P$17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16'!$R$15:$R$17</c:f>
              <c:numCache>
                <c:formatCode>#0.0</c:formatCode>
                <c:ptCount val="3"/>
                <c:pt idx="0">
                  <c:v>155</c:v>
                </c:pt>
                <c:pt idx="1">
                  <c:v>269.7</c:v>
                </c:pt>
                <c:pt idx="2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'Figure 16'!$S$8</c:f>
              <c:strCache>
                <c:ptCount val="1"/>
                <c:pt idx="0">
                  <c:v>3 - 5 months</c:v>
                </c:pt>
              </c:strCache>
            </c:strRef>
          </c:tx>
          <c:invertIfNegative val="0"/>
          <c:cat>
            <c:strRef>
              <c:f>'Figure 16'!$P$15:$P$17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16'!$S$15:$S$17</c:f>
              <c:numCache>
                <c:formatCode>#0.0</c:formatCode>
                <c:ptCount val="3"/>
                <c:pt idx="0">
                  <c:v>87.4</c:v>
                </c:pt>
                <c:pt idx="1">
                  <c:v>196.7</c:v>
                </c:pt>
                <c:pt idx="2">
                  <c:v>40.6</c:v>
                </c:pt>
              </c:numCache>
            </c:numRef>
          </c:val>
        </c:ser>
        <c:ser>
          <c:idx val="3"/>
          <c:order val="3"/>
          <c:tx>
            <c:strRef>
              <c:f>'Figure 16'!$T$8</c:f>
              <c:strCache>
                <c:ptCount val="1"/>
                <c:pt idx="0">
                  <c:v>6 - 11 months</c:v>
                </c:pt>
              </c:strCache>
            </c:strRef>
          </c:tx>
          <c:invertIfNegative val="0"/>
          <c:cat>
            <c:strRef>
              <c:f>'Figure 16'!$P$15:$P$17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16'!$T$15:$T$17</c:f>
              <c:numCache>
                <c:formatCode>#0.0</c:formatCode>
                <c:ptCount val="3"/>
                <c:pt idx="0">
                  <c:v>140.19999999999999</c:v>
                </c:pt>
                <c:pt idx="1">
                  <c:v>309.3</c:v>
                </c:pt>
                <c:pt idx="2">
                  <c:v>73.599999999999994</c:v>
                </c:pt>
              </c:numCache>
            </c:numRef>
          </c:val>
        </c:ser>
        <c:ser>
          <c:idx val="4"/>
          <c:order val="4"/>
          <c:tx>
            <c:strRef>
              <c:f>'Figure 16'!$U$8</c:f>
              <c:strCache>
                <c:ptCount val="1"/>
                <c:pt idx="0">
                  <c:v>12 - 17 months</c:v>
                </c:pt>
              </c:strCache>
            </c:strRef>
          </c:tx>
          <c:invertIfNegative val="0"/>
          <c:cat>
            <c:strRef>
              <c:f>'Figure 16'!$P$15:$P$17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16'!$U$15:$U$17</c:f>
              <c:numCache>
                <c:formatCode>#0.0</c:formatCode>
                <c:ptCount val="3"/>
                <c:pt idx="0">
                  <c:v>93.7</c:v>
                </c:pt>
                <c:pt idx="1">
                  <c:v>205.8</c:v>
                </c:pt>
                <c:pt idx="2">
                  <c:v>58.1</c:v>
                </c:pt>
              </c:numCache>
            </c:numRef>
          </c:val>
        </c:ser>
        <c:ser>
          <c:idx val="5"/>
          <c:order val="5"/>
          <c:tx>
            <c:strRef>
              <c:f>'Figure 16'!$V$8</c:f>
              <c:strCache>
                <c:ptCount val="1"/>
                <c:pt idx="0">
                  <c:v>18 - 23 months</c:v>
                </c:pt>
              </c:strCache>
            </c:strRef>
          </c:tx>
          <c:invertIfNegative val="0"/>
          <c:cat>
            <c:strRef>
              <c:f>'Figure 16'!$P$15:$P$17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16'!$V$15:$V$17</c:f>
              <c:numCache>
                <c:formatCode>#0.0</c:formatCode>
                <c:ptCount val="3"/>
                <c:pt idx="0">
                  <c:v>21</c:v>
                </c:pt>
                <c:pt idx="1">
                  <c:v>71.3</c:v>
                </c:pt>
                <c:pt idx="2">
                  <c:v>29.4</c:v>
                </c:pt>
              </c:numCache>
            </c:numRef>
          </c:val>
        </c:ser>
        <c:ser>
          <c:idx val="6"/>
          <c:order val="6"/>
          <c:tx>
            <c:strRef>
              <c:f>'Figure 16'!$W$8</c:f>
              <c:strCache>
                <c:ptCount val="1"/>
                <c:pt idx="0">
                  <c:v>24 - 47 months</c:v>
                </c:pt>
              </c:strCache>
            </c:strRef>
          </c:tx>
          <c:invertIfNegative val="0"/>
          <c:cat>
            <c:strRef>
              <c:f>'Figure 16'!$P$15:$P$17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16'!$W$15:$W$17</c:f>
              <c:numCache>
                <c:formatCode>#0.0</c:formatCode>
                <c:ptCount val="3"/>
                <c:pt idx="0">
                  <c:v>45.7</c:v>
                </c:pt>
                <c:pt idx="1">
                  <c:v>147.4</c:v>
                </c:pt>
                <c:pt idx="2">
                  <c:v>67.2</c:v>
                </c:pt>
              </c:numCache>
            </c:numRef>
          </c:val>
        </c:ser>
        <c:ser>
          <c:idx val="7"/>
          <c:order val="7"/>
          <c:tx>
            <c:strRef>
              <c:f>'Figure 16'!$X$8</c:f>
              <c:strCache>
                <c:ptCount val="1"/>
                <c:pt idx="0">
                  <c:v>48 and more months</c:v>
                </c:pt>
              </c:strCache>
            </c:strRef>
          </c:tx>
          <c:invertIfNegative val="0"/>
          <c:cat>
            <c:strRef>
              <c:f>'Figure 16'!$P$15:$P$17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16'!$X$15:$X$17</c:f>
              <c:numCache>
                <c:formatCode>#0.0</c:formatCode>
                <c:ptCount val="3"/>
                <c:pt idx="0">
                  <c:v>9.1</c:v>
                </c:pt>
                <c:pt idx="1">
                  <c:v>88.1</c:v>
                </c:pt>
                <c:pt idx="2">
                  <c:v>54.9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2205056"/>
        <c:axId val="242206592"/>
      </c:barChart>
      <c:catAx>
        <c:axId val="242205056"/>
        <c:scaling>
          <c:orientation val="maxMin"/>
        </c:scaling>
        <c:delete val="0"/>
        <c:axPos val="l"/>
        <c:majorTickMark val="none"/>
        <c:minorTickMark val="none"/>
        <c:tickLblPos val="nextTo"/>
        <c:crossAx val="242206592"/>
        <c:crosses val="autoZero"/>
        <c:auto val="1"/>
        <c:lblAlgn val="ctr"/>
        <c:lblOffset val="100"/>
        <c:noMultiLvlLbl val="0"/>
      </c:catAx>
      <c:valAx>
        <c:axId val="242206592"/>
        <c:scaling>
          <c:orientation val="minMax"/>
        </c:scaling>
        <c:delete val="0"/>
        <c:axPos val="t"/>
        <c:majorGridlines/>
        <c:numFmt formatCode="0%" sourceLinked="1"/>
        <c:majorTickMark val="none"/>
        <c:minorTickMark val="none"/>
        <c:tickLblPos val="nextTo"/>
        <c:crossAx val="24220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Germany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'Figure 16'!$Q$8</c:f>
              <c:strCache>
                <c:ptCount val="1"/>
                <c:pt idx="0">
                  <c:v>less than 1 month</c:v>
                </c:pt>
              </c:strCache>
            </c:strRef>
          </c:tx>
          <c:invertIfNegative val="0"/>
          <c:cat>
            <c:strRef>
              <c:f>'Figure 16'!$P$12:$P$14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16'!$Q$12:$Q$14</c:f>
              <c:numCache>
                <c:formatCode>#0.0</c:formatCode>
                <c:ptCount val="3"/>
                <c:pt idx="0">
                  <c:v>65.3</c:v>
                </c:pt>
                <c:pt idx="1">
                  <c:v>139.80000000000001</c:v>
                </c:pt>
                <c:pt idx="2">
                  <c:v>40.4</c:v>
                </c:pt>
              </c:numCache>
            </c:numRef>
          </c:val>
        </c:ser>
        <c:ser>
          <c:idx val="1"/>
          <c:order val="1"/>
          <c:tx>
            <c:strRef>
              <c:f>'Figure 16'!$R$8</c:f>
              <c:strCache>
                <c:ptCount val="1"/>
                <c:pt idx="0">
                  <c:v>1 - 2 months</c:v>
                </c:pt>
              </c:strCache>
            </c:strRef>
          </c:tx>
          <c:invertIfNegative val="0"/>
          <c:cat>
            <c:strRef>
              <c:f>'Figure 16'!$P$12:$P$14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16'!$R$12:$R$14</c:f>
              <c:numCache>
                <c:formatCode>#0.0</c:formatCode>
                <c:ptCount val="3"/>
                <c:pt idx="0">
                  <c:v>113.3</c:v>
                </c:pt>
                <c:pt idx="1">
                  <c:v>293.89999999999992</c:v>
                </c:pt>
                <c:pt idx="2">
                  <c:v>87.4</c:v>
                </c:pt>
              </c:numCache>
            </c:numRef>
          </c:val>
        </c:ser>
        <c:ser>
          <c:idx val="2"/>
          <c:order val="2"/>
          <c:tx>
            <c:strRef>
              <c:f>'Figure 16'!$S$8</c:f>
              <c:strCache>
                <c:ptCount val="1"/>
                <c:pt idx="0">
                  <c:v>3 - 5 months</c:v>
                </c:pt>
              </c:strCache>
            </c:strRef>
          </c:tx>
          <c:invertIfNegative val="0"/>
          <c:cat>
            <c:strRef>
              <c:f>'Figure 16'!$P$12:$P$14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16'!$S$12:$S$14</c:f>
              <c:numCache>
                <c:formatCode>#0.0</c:formatCode>
                <c:ptCount val="3"/>
                <c:pt idx="0">
                  <c:v>100.2</c:v>
                </c:pt>
                <c:pt idx="1">
                  <c:v>285.7</c:v>
                </c:pt>
                <c:pt idx="2">
                  <c:v>89.9</c:v>
                </c:pt>
              </c:numCache>
            </c:numRef>
          </c:val>
        </c:ser>
        <c:ser>
          <c:idx val="3"/>
          <c:order val="3"/>
          <c:tx>
            <c:strRef>
              <c:f>'Figure 16'!$T$8</c:f>
              <c:strCache>
                <c:ptCount val="1"/>
                <c:pt idx="0">
                  <c:v>6 - 11 months</c:v>
                </c:pt>
              </c:strCache>
            </c:strRef>
          </c:tx>
          <c:invertIfNegative val="0"/>
          <c:cat>
            <c:strRef>
              <c:f>'Figure 16'!$P$12:$P$14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16'!$T$12:$T$14</c:f>
              <c:numCache>
                <c:formatCode>#0.0</c:formatCode>
                <c:ptCount val="3"/>
                <c:pt idx="0">
                  <c:v>98.3</c:v>
                </c:pt>
                <c:pt idx="1">
                  <c:v>300.10000000000002</c:v>
                </c:pt>
                <c:pt idx="2">
                  <c:v>119</c:v>
                </c:pt>
              </c:numCache>
            </c:numRef>
          </c:val>
        </c:ser>
        <c:ser>
          <c:idx val="4"/>
          <c:order val="4"/>
          <c:tx>
            <c:strRef>
              <c:f>'Figure 16'!$U$8</c:f>
              <c:strCache>
                <c:ptCount val="1"/>
                <c:pt idx="0">
                  <c:v>12 - 17 months</c:v>
                </c:pt>
              </c:strCache>
            </c:strRef>
          </c:tx>
          <c:invertIfNegative val="0"/>
          <c:cat>
            <c:strRef>
              <c:f>'Figure 16'!$P$12:$P$14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16'!$U$12:$U$14</c:f>
              <c:numCache>
                <c:formatCode>#0.0</c:formatCode>
                <c:ptCount val="3"/>
                <c:pt idx="0">
                  <c:v>44.6</c:v>
                </c:pt>
                <c:pt idx="1">
                  <c:v>150.1</c:v>
                </c:pt>
                <c:pt idx="2">
                  <c:v>65.099999999999994</c:v>
                </c:pt>
              </c:numCache>
            </c:numRef>
          </c:val>
        </c:ser>
        <c:ser>
          <c:idx val="5"/>
          <c:order val="5"/>
          <c:tx>
            <c:strRef>
              <c:f>'Figure 16'!$V$8</c:f>
              <c:strCache>
                <c:ptCount val="1"/>
                <c:pt idx="0">
                  <c:v>18 - 23 months</c:v>
                </c:pt>
              </c:strCache>
            </c:strRef>
          </c:tx>
          <c:invertIfNegative val="0"/>
          <c:cat>
            <c:strRef>
              <c:f>'Figure 16'!$P$12:$P$14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16'!$V$12:$V$14</c:f>
              <c:numCache>
                <c:formatCode>#0.0</c:formatCode>
                <c:ptCount val="3"/>
                <c:pt idx="0">
                  <c:v>34</c:v>
                </c:pt>
                <c:pt idx="1">
                  <c:v>99.1</c:v>
                </c:pt>
                <c:pt idx="2">
                  <c:v>45.7</c:v>
                </c:pt>
              </c:numCache>
            </c:numRef>
          </c:val>
        </c:ser>
        <c:ser>
          <c:idx val="6"/>
          <c:order val="6"/>
          <c:tx>
            <c:strRef>
              <c:f>'Figure 16'!$W$8</c:f>
              <c:strCache>
                <c:ptCount val="1"/>
                <c:pt idx="0">
                  <c:v>24 - 47 months</c:v>
                </c:pt>
              </c:strCache>
            </c:strRef>
          </c:tx>
          <c:invertIfNegative val="0"/>
          <c:cat>
            <c:strRef>
              <c:f>'Figure 16'!$P$12:$P$14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16'!$W$12:$W$14</c:f>
              <c:numCache>
                <c:formatCode>#0.0</c:formatCode>
                <c:ptCount val="3"/>
                <c:pt idx="0">
                  <c:v>44.6</c:v>
                </c:pt>
                <c:pt idx="1">
                  <c:v>207.8</c:v>
                </c:pt>
                <c:pt idx="2">
                  <c:v>111.9</c:v>
                </c:pt>
              </c:numCache>
            </c:numRef>
          </c:val>
        </c:ser>
        <c:ser>
          <c:idx val="7"/>
          <c:order val="7"/>
          <c:tx>
            <c:strRef>
              <c:f>'Figure 16'!$X$8</c:f>
              <c:strCache>
                <c:ptCount val="1"/>
                <c:pt idx="0">
                  <c:v>48 and more months</c:v>
                </c:pt>
              </c:strCache>
            </c:strRef>
          </c:tx>
          <c:invertIfNegative val="0"/>
          <c:cat>
            <c:strRef>
              <c:f>'Figure 16'!$P$12:$P$14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16'!$X$12:$X$14</c:f>
              <c:numCache>
                <c:formatCode>#0.0</c:formatCode>
                <c:ptCount val="3"/>
                <c:pt idx="0" formatCode="0.00">
                  <c:v>0</c:v>
                </c:pt>
                <c:pt idx="1">
                  <c:v>353.9</c:v>
                </c:pt>
                <c:pt idx="2">
                  <c:v>272.8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2515328"/>
        <c:axId val="242529408"/>
      </c:barChart>
      <c:catAx>
        <c:axId val="242515328"/>
        <c:scaling>
          <c:orientation val="maxMin"/>
        </c:scaling>
        <c:delete val="0"/>
        <c:axPos val="l"/>
        <c:majorTickMark val="none"/>
        <c:minorTickMark val="none"/>
        <c:tickLblPos val="nextTo"/>
        <c:crossAx val="242529408"/>
        <c:crosses val="autoZero"/>
        <c:auto val="1"/>
        <c:lblAlgn val="ctr"/>
        <c:lblOffset val="100"/>
        <c:noMultiLvlLbl val="0"/>
      </c:catAx>
      <c:valAx>
        <c:axId val="242529408"/>
        <c:scaling>
          <c:orientation val="minMax"/>
        </c:scaling>
        <c:delete val="0"/>
        <c:axPos val="t"/>
        <c:majorGridlines/>
        <c:numFmt formatCode="0%" sourceLinked="1"/>
        <c:majorTickMark val="none"/>
        <c:minorTickMark val="none"/>
        <c:tickLblPos val="nextTo"/>
        <c:crossAx val="24251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Italy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'Figure 16'!$Q$8</c:f>
              <c:strCache>
                <c:ptCount val="1"/>
                <c:pt idx="0">
                  <c:v>less than 1 month</c:v>
                </c:pt>
              </c:strCache>
            </c:strRef>
          </c:tx>
          <c:invertIfNegative val="0"/>
          <c:cat>
            <c:strRef>
              <c:f>'Figure 16'!$P$18:$P$20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16'!$Q$18:$Q$20</c:f>
              <c:numCache>
                <c:formatCode>#0.0</c:formatCode>
                <c:ptCount val="3"/>
                <c:pt idx="0">
                  <c:v>29.4</c:v>
                </c:pt>
                <c:pt idx="1">
                  <c:v>67.3</c:v>
                </c:pt>
                <c:pt idx="2">
                  <c:v>9.4</c:v>
                </c:pt>
              </c:numCache>
            </c:numRef>
          </c:val>
        </c:ser>
        <c:ser>
          <c:idx val="1"/>
          <c:order val="1"/>
          <c:tx>
            <c:strRef>
              <c:f>'Figure 16'!$R$8</c:f>
              <c:strCache>
                <c:ptCount val="1"/>
                <c:pt idx="0">
                  <c:v>1 - 2 months</c:v>
                </c:pt>
              </c:strCache>
            </c:strRef>
          </c:tx>
          <c:invertIfNegative val="0"/>
          <c:cat>
            <c:strRef>
              <c:f>'Figure 16'!$P$18:$P$20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16'!$R$18:$R$20</c:f>
              <c:numCache>
                <c:formatCode>#0.0</c:formatCode>
                <c:ptCount val="3"/>
                <c:pt idx="0">
                  <c:v>75</c:v>
                </c:pt>
                <c:pt idx="1">
                  <c:v>181.6</c:v>
                </c:pt>
                <c:pt idx="2">
                  <c:v>25.3</c:v>
                </c:pt>
              </c:numCache>
            </c:numRef>
          </c:val>
        </c:ser>
        <c:ser>
          <c:idx val="2"/>
          <c:order val="2"/>
          <c:tx>
            <c:strRef>
              <c:f>'Figure 16'!$S$8</c:f>
              <c:strCache>
                <c:ptCount val="1"/>
                <c:pt idx="0">
                  <c:v>3 - 5 months</c:v>
                </c:pt>
              </c:strCache>
            </c:strRef>
          </c:tx>
          <c:invertIfNegative val="0"/>
          <c:cat>
            <c:strRef>
              <c:f>'Figure 16'!$P$18:$P$20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16'!$S$18:$S$20</c:f>
              <c:numCache>
                <c:formatCode>#0.0</c:formatCode>
                <c:ptCount val="3"/>
                <c:pt idx="0">
                  <c:v>75.599999999999994</c:v>
                </c:pt>
                <c:pt idx="1">
                  <c:v>210.9</c:v>
                </c:pt>
                <c:pt idx="2">
                  <c:v>29.9</c:v>
                </c:pt>
              </c:numCache>
            </c:numRef>
          </c:val>
        </c:ser>
        <c:ser>
          <c:idx val="3"/>
          <c:order val="3"/>
          <c:tx>
            <c:strRef>
              <c:f>'Figure 16'!$T$8</c:f>
              <c:strCache>
                <c:ptCount val="1"/>
                <c:pt idx="0">
                  <c:v>6 - 11 months</c:v>
                </c:pt>
              </c:strCache>
            </c:strRef>
          </c:tx>
          <c:invertIfNegative val="0"/>
          <c:cat>
            <c:strRef>
              <c:f>'Figure 16'!$P$18:$P$20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16'!$T$18:$T$20</c:f>
              <c:numCache>
                <c:formatCode>#0.0</c:formatCode>
                <c:ptCount val="3"/>
                <c:pt idx="0">
                  <c:v>80</c:v>
                </c:pt>
                <c:pt idx="1">
                  <c:v>217.9</c:v>
                </c:pt>
                <c:pt idx="2">
                  <c:v>31.5</c:v>
                </c:pt>
              </c:numCache>
            </c:numRef>
          </c:val>
        </c:ser>
        <c:ser>
          <c:idx val="4"/>
          <c:order val="4"/>
          <c:tx>
            <c:strRef>
              <c:f>'Figure 16'!$U$8</c:f>
              <c:strCache>
                <c:ptCount val="1"/>
                <c:pt idx="0">
                  <c:v>12 - 17 months</c:v>
                </c:pt>
              </c:strCache>
            </c:strRef>
          </c:tx>
          <c:invertIfNegative val="0"/>
          <c:cat>
            <c:strRef>
              <c:f>'Figure 16'!$P$18:$P$20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16'!$U$18:$U$20</c:f>
              <c:numCache>
                <c:formatCode>#0.0</c:formatCode>
                <c:ptCount val="3"/>
                <c:pt idx="0">
                  <c:v>73.3</c:v>
                </c:pt>
                <c:pt idx="1">
                  <c:v>187.9</c:v>
                </c:pt>
                <c:pt idx="2">
                  <c:v>30</c:v>
                </c:pt>
              </c:numCache>
            </c:numRef>
          </c:val>
        </c:ser>
        <c:ser>
          <c:idx val="5"/>
          <c:order val="5"/>
          <c:tx>
            <c:strRef>
              <c:f>'Figure 16'!$V$8</c:f>
              <c:strCache>
                <c:ptCount val="1"/>
                <c:pt idx="0">
                  <c:v>18 - 23 months</c:v>
                </c:pt>
              </c:strCache>
            </c:strRef>
          </c:tx>
          <c:invertIfNegative val="0"/>
          <c:cat>
            <c:strRef>
              <c:f>'Figure 16'!$P$18:$P$20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16'!$V$18:$V$20</c:f>
              <c:numCache>
                <c:formatCode>#0.0</c:formatCode>
                <c:ptCount val="3"/>
                <c:pt idx="0">
                  <c:v>16</c:v>
                </c:pt>
                <c:pt idx="1">
                  <c:v>49.4</c:v>
                </c:pt>
                <c:pt idx="2">
                  <c:v>10.5</c:v>
                </c:pt>
              </c:numCache>
            </c:numRef>
          </c:val>
        </c:ser>
        <c:ser>
          <c:idx val="6"/>
          <c:order val="6"/>
          <c:tx>
            <c:strRef>
              <c:f>'Figure 16'!$W$8</c:f>
              <c:strCache>
                <c:ptCount val="1"/>
                <c:pt idx="0">
                  <c:v>24 - 47 months</c:v>
                </c:pt>
              </c:strCache>
            </c:strRef>
          </c:tx>
          <c:invertIfNegative val="0"/>
          <c:cat>
            <c:strRef>
              <c:f>'Figure 16'!$P$18:$P$20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16'!$W$18:$W$20</c:f>
              <c:numCache>
                <c:formatCode>#0.0</c:formatCode>
                <c:ptCount val="3"/>
                <c:pt idx="0">
                  <c:v>60.8</c:v>
                </c:pt>
                <c:pt idx="1">
                  <c:v>184.3</c:v>
                </c:pt>
                <c:pt idx="2">
                  <c:v>34.1</c:v>
                </c:pt>
              </c:numCache>
            </c:numRef>
          </c:val>
        </c:ser>
        <c:ser>
          <c:idx val="7"/>
          <c:order val="7"/>
          <c:tx>
            <c:strRef>
              <c:f>'Figure 16'!$X$8</c:f>
              <c:strCache>
                <c:ptCount val="1"/>
                <c:pt idx="0">
                  <c:v>48 and more months</c:v>
                </c:pt>
              </c:strCache>
            </c:strRef>
          </c:tx>
          <c:invertIfNegative val="0"/>
          <c:cat>
            <c:strRef>
              <c:f>'Figure 16'!$P$18:$P$20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16'!$X$18:$X$20</c:f>
              <c:numCache>
                <c:formatCode>#0.0</c:formatCode>
                <c:ptCount val="3"/>
                <c:pt idx="0">
                  <c:v>27.2</c:v>
                </c:pt>
                <c:pt idx="1">
                  <c:v>151.1</c:v>
                </c:pt>
                <c:pt idx="2">
                  <c:v>30.4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2821760"/>
        <c:axId val="242831744"/>
      </c:barChart>
      <c:catAx>
        <c:axId val="242821760"/>
        <c:scaling>
          <c:orientation val="maxMin"/>
        </c:scaling>
        <c:delete val="0"/>
        <c:axPos val="l"/>
        <c:majorTickMark val="none"/>
        <c:minorTickMark val="none"/>
        <c:tickLblPos val="nextTo"/>
        <c:crossAx val="242831744"/>
        <c:crosses val="autoZero"/>
        <c:auto val="1"/>
        <c:lblAlgn val="ctr"/>
        <c:lblOffset val="100"/>
        <c:noMultiLvlLbl val="0"/>
      </c:catAx>
      <c:valAx>
        <c:axId val="242831744"/>
        <c:scaling>
          <c:orientation val="minMax"/>
        </c:scaling>
        <c:delete val="0"/>
        <c:axPos val="t"/>
        <c:majorGridlines/>
        <c:numFmt formatCode="0%" sourceLinked="1"/>
        <c:majorTickMark val="none"/>
        <c:minorTickMark val="none"/>
        <c:tickLblPos val="nextTo"/>
        <c:crossAx val="24282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Netherlands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'Figure 16'!$Q$8</c:f>
              <c:strCache>
                <c:ptCount val="1"/>
                <c:pt idx="0">
                  <c:v>less than 1 month</c:v>
                </c:pt>
              </c:strCache>
            </c:strRef>
          </c:tx>
          <c:invertIfNegative val="0"/>
          <c:cat>
            <c:strRef>
              <c:f>'Figure 16'!$P$21:$P$23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16'!$Q$21:$Q$23</c:f>
              <c:numCache>
                <c:formatCode>#0.0</c:formatCode>
                <c:ptCount val="3"/>
                <c:pt idx="0">
                  <c:v>10</c:v>
                </c:pt>
                <c:pt idx="1">
                  <c:v>9.9</c:v>
                </c:pt>
                <c:pt idx="2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'Figure 16'!$R$8</c:f>
              <c:strCache>
                <c:ptCount val="1"/>
                <c:pt idx="0">
                  <c:v>1 - 2 months</c:v>
                </c:pt>
              </c:strCache>
            </c:strRef>
          </c:tx>
          <c:invertIfNegative val="0"/>
          <c:cat>
            <c:strRef>
              <c:f>'Figure 16'!$P$21:$P$23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16'!$R$21:$R$23</c:f>
              <c:numCache>
                <c:formatCode>#0.0</c:formatCode>
                <c:ptCount val="3"/>
                <c:pt idx="0">
                  <c:v>37</c:v>
                </c:pt>
                <c:pt idx="1">
                  <c:v>36.6</c:v>
                </c:pt>
                <c:pt idx="2">
                  <c:v>7.4</c:v>
                </c:pt>
              </c:numCache>
            </c:numRef>
          </c:val>
        </c:ser>
        <c:ser>
          <c:idx val="2"/>
          <c:order val="2"/>
          <c:tx>
            <c:strRef>
              <c:f>'Figure 16'!$S$8</c:f>
              <c:strCache>
                <c:ptCount val="1"/>
                <c:pt idx="0">
                  <c:v>3 - 5 months</c:v>
                </c:pt>
              </c:strCache>
            </c:strRef>
          </c:tx>
          <c:invertIfNegative val="0"/>
          <c:cat>
            <c:strRef>
              <c:f>'Figure 16'!$P$21:$P$23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16'!$S$21:$S$23</c:f>
              <c:numCache>
                <c:formatCode>#0.0</c:formatCode>
                <c:ptCount val="3"/>
                <c:pt idx="0">
                  <c:v>21</c:v>
                </c:pt>
                <c:pt idx="1">
                  <c:v>33</c:v>
                </c:pt>
                <c:pt idx="2">
                  <c:v>11.3</c:v>
                </c:pt>
              </c:numCache>
            </c:numRef>
          </c:val>
        </c:ser>
        <c:ser>
          <c:idx val="3"/>
          <c:order val="3"/>
          <c:tx>
            <c:strRef>
              <c:f>'Figure 16'!$T$8</c:f>
              <c:strCache>
                <c:ptCount val="1"/>
                <c:pt idx="0">
                  <c:v>6 - 11 months</c:v>
                </c:pt>
              </c:strCache>
            </c:strRef>
          </c:tx>
          <c:invertIfNegative val="0"/>
          <c:cat>
            <c:strRef>
              <c:f>'Figure 16'!$P$21:$P$23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16'!$T$21:$T$23</c:f>
              <c:numCache>
                <c:formatCode>#0.0</c:formatCode>
                <c:ptCount val="3"/>
                <c:pt idx="0">
                  <c:v>14.4</c:v>
                </c:pt>
                <c:pt idx="1">
                  <c:v>28.7</c:v>
                </c:pt>
                <c:pt idx="2">
                  <c:v>11.4</c:v>
                </c:pt>
              </c:numCache>
            </c:numRef>
          </c:val>
        </c:ser>
        <c:ser>
          <c:idx val="4"/>
          <c:order val="4"/>
          <c:tx>
            <c:strRef>
              <c:f>'Figure 16'!$U$8</c:f>
              <c:strCache>
                <c:ptCount val="1"/>
                <c:pt idx="0">
                  <c:v>12 - 17 months</c:v>
                </c:pt>
              </c:strCache>
            </c:strRef>
          </c:tx>
          <c:invertIfNegative val="0"/>
          <c:cat>
            <c:strRef>
              <c:f>'Figure 16'!$P$21:$P$23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16'!$U$21:$U$23</c:f>
              <c:numCache>
                <c:formatCode>#0.0</c:formatCode>
                <c:ptCount val="3"/>
                <c:pt idx="0">
                  <c:v>6.1</c:v>
                </c:pt>
                <c:pt idx="1">
                  <c:v>11.4</c:v>
                </c:pt>
                <c:pt idx="2">
                  <c:v>8</c:v>
                </c:pt>
              </c:numCache>
            </c:numRef>
          </c:val>
        </c:ser>
        <c:ser>
          <c:idx val="5"/>
          <c:order val="5"/>
          <c:tx>
            <c:strRef>
              <c:f>'Figure 16'!$V$8</c:f>
              <c:strCache>
                <c:ptCount val="1"/>
                <c:pt idx="0">
                  <c:v>18 - 23 months</c:v>
                </c:pt>
              </c:strCache>
            </c:strRef>
          </c:tx>
          <c:invertIfNegative val="0"/>
          <c:cat>
            <c:strRef>
              <c:f>'Figure 16'!$P$21:$P$23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16'!$V$21:$V$23</c:f>
              <c:numCache>
                <c:formatCode>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'Figure 16'!$W$8</c:f>
              <c:strCache>
                <c:ptCount val="1"/>
                <c:pt idx="0">
                  <c:v>24 - 47 months</c:v>
                </c:pt>
              </c:strCache>
            </c:strRef>
          </c:tx>
          <c:invertIfNegative val="0"/>
          <c:cat>
            <c:strRef>
              <c:f>'Figure 16'!$P$21:$P$23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16'!$W$21:$W$23</c:f>
              <c:numCache>
                <c:formatCode>#0.0</c:formatCode>
                <c:ptCount val="3"/>
                <c:pt idx="0" formatCode="0.00">
                  <c:v>0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7"/>
          <c:order val="7"/>
          <c:tx>
            <c:strRef>
              <c:f>'Figure 16'!$X$8</c:f>
              <c:strCache>
                <c:ptCount val="1"/>
                <c:pt idx="0">
                  <c:v>48 and more months</c:v>
                </c:pt>
              </c:strCache>
            </c:strRef>
          </c:tx>
          <c:invertIfNegative val="0"/>
          <c:cat>
            <c:strRef>
              <c:f>'Figure 16'!$P$21:$P$23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16'!$X$21:$X$23</c:f>
              <c:numCache>
                <c:formatCode>#0.0</c:formatCode>
                <c:ptCount val="3"/>
                <c:pt idx="0" formatCode="0.00">
                  <c:v>0</c:v>
                </c:pt>
                <c:pt idx="1">
                  <c:v>8.3000000000000007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2870144"/>
        <c:axId val="242871680"/>
      </c:barChart>
      <c:catAx>
        <c:axId val="242870144"/>
        <c:scaling>
          <c:orientation val="maxMin"/>
        </c:scaling>
        <c:delete val="0"/>
        <c:axPos val="l"/>
        <c:majorTickMark val="none"/>
        <c:minorTickMark val="none"/>
        <c:tickLblPos val="nextTo"/>
        <c:crossAx val="242871680"/>
        <c:crosses val="autoZero"/>
        <c:auto val="1"/>
        <c:lblAlgn val="ctr"/>
        <c:lblOffset val="100"/>
        <c:noMultiLvlLbl val="0"/>
      </c:catAx>
      <c:valAx>
        <c:axId val="242871680"/>
        <c:scaling>
          <c:orientation val="minMax"/>
        </c:scaling>
        <c:delete val="0"/>
        <c:axPos val="t"/>
        <c:majorGridlines/>
        <c:numFmt formatCode="0%" sourceLinked="1"/>
        <c:majorTickMark val="none"/>
        <c:minorTickMark val="none"/>
        <c:tickLblPos val="nextTo"/>
        <c:crossAx val="24287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Poland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'Figure 16'!$Q$8</c:f>
              <c:strCache>
                <c:ptCount val="1"/>
                <c:pt idx="0">
                  <c:v>less than 1 month</c:v>
                </c:pt>
              </c:strCache>
            </c:strRef>
          </c:tx>
          <c:invertIfNegative val="0"/>
          <c:cat>
            <c:strRef>
              <c:f>'Figure 16'!$P$24:$P$26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16'!$Q$24:$Q$26</c:f>
              <c:numCache>
                <c:formatCode>#0.0</c:formatCode>
                <c:ptCount val="3"/>
                <c:pt idx="0">
                  <c:v>14.8</c:v>
                </c:pt>
                <c:pt idx="1">
                  <c:v>24.1</c:v>
                </c:pt>
                <c:pt idx="2">
                  <c:v>6.8</c:v>
                </c:pt>
              </c:numCache>
            </c:numRef>
          </c:val>
        </c:ser>
        <c:ser>
          <c:idx val="1"/>
          <c:order val="1"/>
          <c:tx>
            <c:strRef>
              <c:f>'Figure 16'!$R$8</c:f>
              <c:strCache>
                <c:ptCount val="1"/>
                <c:pt idx="0">
                  <c:v>1 - 2 months</c:v>
                </c:pt>
              </c:strCache>
            </c:strRef>
          </c:tx>
          <c:invertIfNegative val="0"/>
          <c:cat>
            <c:strRef>
              <c:f>'Figure 16'!$P$24:$P$26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16'!$R$24:$R$26</c:f>
              <c:numCache>
                <c:formatCode>#0.0</c:formatCode>
                <c:ptCount val="3"/>
                <c:pt idx="0">
                  <c:v>107.4</c:v>
                </c:pt>
                <c:pt idx="1">
                  <c:v>173.5</c:v>
                </c:pt>
                <c:pt idx="2">
                  <c:v>42.2</c:v>
                </c:pt>
              </c:numCache>
            </c:numRef>
          </c:val>
        </c:ser>
        <c:ser>
          <c:idx val="2"/>
          <c:order val="2"/>
          <c:tx>
            <c:strRef>
              <c:f>'Figure 16'!$S$8</c:f>
              <c:strCache>
                <c:ptCount val="1"/>
                <c:pt idx="0">
                  <c:v>3 - 5 months</c:v>
                </c:pt>
              </c:strCache>
            </c:strRef>
          </c:tx>
          <c:invertIfNegative val="0"/>
          <c:cat>
            <c:strRef>
              <c:f>'Figure 16'!$P$24:$P$26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16'!$S$24:$S$26</c:f>
              <c:numCache>
                <c:formatCode>#0.0</c:formatCode>
                <c:ptCount val="3"/>
                <c:pt idx="0">
                  <c:v>92.5</c:v>
                </c:pt>
                <c:pt idx="1">
                  <c:v>176.7</c:v>
                </c:pt>
                <c:pt idx="2">
                  <c:v>49.1</c:v>
                </c:pt>
              </c:numCache>
            </c:numRef>
          </c:val>
        </c:ser>
        <c:ser>
          <c:idx val="3"/>
          <c:order val="3"/>
          <c:tx>
            <c:strRef>
              <c:f>'Figure 16'!$T$8</c:f>
              <c:strCache>
                <c:ptCount val="1"/>
                <c:pt idx="0">
                  <c:v>6 - 11 months</c:v>
                </c:pt>
              </c:strCache>
            </c:strRef>
          </c:tx>
          <c:invertIfNegative val="0"/>
          <c:cat>
            <c:strRef>
              <c:f>'Figure 16'!$P$24:$P$26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16'!$T$24:$T$26</c:f>
              <c:numCache>
                <c:formatCode>#0.0</c:formatCode>
                <c:ptCount val="3"/>
                <c:pt idx="0">
                  <c:v>71.8</c:v>
                </c:pt>
                <c:pt idx="1">
                  <c:v>172.3</c:v>
                </c:pt>
                <c:pt idx="2">
                  <c:v>50.6</c:v>
                </c:pt>
              </c:numCache>
            </c:numRef>
          </c:val>
        </c:ser>
        <c:ser>
          <c:idx val="4"/>
          <c:order val="4"/>
          <c:tx>
            <c:strRef>
              <c:f>'Figure 16'!$U$8</c:f>
              <c:strCache>
                <c:ptCount val="1"/>
                <c:pt idx="0">
                  <c:v>12 - 17 months</c:v>
                </c:pt>
              </c:strCache>
            </c:strRef>
          </c:tx>
          <c:invertIfNegative val="0"/>
          <c:cat>
            <c:strRef>
              <c:f>'Figure 16'!$P$24:$P$26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16'!$U$24:$U$26</c:f>
              <c:numCache>
                <c:formatCode>#0.0</c:formatCode>
                <c:ptCount val="3"/>
                <c:pt idx="0">
                  <c:v>46.3</c:v>
                </c:pt>
                <c:pt idx="1">
                  <c:v>106.8</c:v>
                </c:pt>
                <c:pt idx="2">
                  <c:v>32.5</c:v>
                </c:pt>
              </c:numCache>
            </c:numRef>
          </c:val>
        </c:ser>
        <c:ser>
          <c:idx val="5"/>
          <c:order val="5"/>
          <c:tx>
            <c:strRef>
              <c:f>'Figure 16'!$V$8</c:f>
              <c:strCache>
                <c:ptCount val="1"/>
                <c:pt idx="0">
                  <c:v>18 - 23 months</c:v>
                </c:pt>
              </c:strCache>
            </c:strRef>
          </c:tx>
          <c:invertIfNegative val="0"/>
          <c:cat>
            <c:strRef>
              <c:f>'Figure 16'!$P$24:$P$26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16'!$V$24:$V$26</c:f>
              <c:numCache>
                <c:formatCode>#0.0</c:formatCode>
                <c:ptCount val="3"/>
                <c:pt idx="0">
                  <c:v>11.8</c:v>
                </c:pt>
                <c:pt idx="1">
                  <c:v>42.9</c:v>
                </c:pt>
                <c:pt idx="2">
                  <c:v>14</c:v>
                </c:pt>
              </c:numCache>
            </c:numRef>
          </c:val>
        </c:ser>
        <c:ser>
          <c:idx val="6"/>
          <c:order val="6"/>
          <c:tx>
            <c:strRef>
              <c:f>'Figure 16'!$W$8</c:f>
              <c:strCache>
                <c:ptCount val="1"/>
                <c:pt idx="0">
                  <c:v>24 - 47 months</c:v>
                </c:pt>
              </c:strCache>
            </c:strRef>
          </c:tx>
          <c:invertIfNegative val="0"/>
          <c:cat>
            <c:strRef>
              <c:f>'Figure 16'!$P$24:$P$26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16'!$W$24:$W$26</c:f>
              <c:numCache>
                <c:formatCode>#0.0</c:formatCode>
                <c:ptCount val="3"/>
                <c:pt idx="0">
                  <c:v>15.5</c:v>
                </c:pt>
                <c:pt idx="1">
                  <c:v>74.3</c:v>
                </c:pt>
                <c:pt idx="2">
                  <c:v>32.700000000000003</c:v>
                </c:pt>
              </c:numCache>
            </c:numRef>
          </c:val>
        </c:ser>
        <c:ser>
          <c:idx val="7"/>
          <c:order val="7"/>
          <c:tx>
            <c:strRef>
              <c:f>'Figure 16'!$X$8</c:f>
              <c:strCache>
                <c:ptCount val="1"/>
                <c:pt idx="0">
                  <c:v>48 and more months</c:v>
                </c:pt>
              </c:strCache>
            </c:strRef>
          </c:tx>
          <c:invertIfNegative val="0"/>
          <c:cat>
            <c:strRef>
              <c:f>'Figure 16'!$P$24:$P$26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16'!$X$24:$X$26</c:f>
              <c:numCache>
                <c:formatCode>#0.0</c:formatCode>
                <c:ptCount val="3"/>
                <c:pt idx="0" formatCode="0.00">
                  <c:v>0</c:v>
                </c:pt>
                <c:pt idx="1">
                  <c:v>27.4</c:v>
                </c:pt>
                <c:pt idx="2">
                  <c:v>20.2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2660480"/>
        <c:axId val="242662016"/>
      </c:barChart>
      <c:catAx>
        <c:axId val="242660480"/>
        <c:scaling>
          <c:orientation val="maxMin"/>
        </c:scaling>
        <c:delete val="0"/>
        <c:axPos val="l"/>
        <c:majorTickMark val="none"/>
        <c:minorTickMark val="none"/>
        <c:tickLblPos val="nextTo"/>
        <c:crossAx val="242662016"/>
        <c:crosses val="autoZero"/>
        <c:auto val="1"/>
        <c:lblAlgn val="ctr"/>
        <c:lblOffset val="100"/>
        <c:noMultiLvlLbl val="0"/>
      </c:catAx>
      <c:valAx>
        <c:axId val="242662016"/>
        <c:scaling>
          <c:orientation val="minMax"/>
        </c:scaling>
        <c:delete val="0"/>
        <c:axPos val="t"/>
        <c:majorGridlines/>
        <c:numFmt formatCode="0%" sourceLinked="1"/>
        <c:majorTickMark val="none"/>
        <c:minorTickMark val="none"/>
        <c:tickLblPos val="nextTo"/>
        <c:crossAx val="24266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Sweden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'Figure 16'!$Q$8</c:f>
              <c:strCache>
                <c:ptCount val="1"/>
                <c:pt idx="0">
                  <c:v>less than 1 month</c:v>
                </c:pt>
              </c:strCache>
            </c:strRef>
          </c:tx>
          <c:invertIfNegative val="0"/>
          <c:cat>
            <c:strRef>
              <c:f>'Figure 16'!$P$27:$P$29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16'!$Q$27:$Q$29</c:f>
              <c:numCache>
                <c:formatCode>#0.0</c:formatCode>
                <c:ptCount val="3"/>
                <c:pt idx="0">
                  <c:v>45.8</c:v>
                </c:pt>
                <c:pt idx="1">
                  <c:v>26.3</c:v>
                </c:pt>
                <c:pt idx="2">
                  <c:v>6.5</c:v>
                </c:pt>
              </c:numCache>
            </c:numRef>
          </c:val>
        </c:ser>
        <c:ser>
          <c:idx val="1"/>
          <c:order val="1"/>
          <c:tx>
            <c:strRef>
              <c:f>'Figure 16'!$R$8</c:f>
              <c:strCache>
                <c:ptCount val="1"/>
                <c:pt idx="0">
                  <c:v>1 - 2 months</c:v>
                </c:pt>
              </c:strCache>
            </c:strRef>
          </c:tx>
          <c:invertIfNegative val="0"/>
          <c:cat>
            <c:strRef>
              <c:f>'Figure 16'!$P$27:$P$29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16'!$R$27:$R$29</c:f>
              <c:numCache>
                <c:formatCode>#0.0</c:formatCode>
                <c:ptCount val="3"/>
                <c:pt idx="0">
                  <c:v>44.4</c:v>
                </c:pt>
                <c:pt idx="1">
                  <c:v>43</c:v>
                </c:pt>
                <c:pt idx="2">
                  <c:v>10.8</c:v>
                </c:pt>
              </c:numCache>
            </c:numRef>
          </c:val>
        </c:ser>
        <c:ser>
          <c:idx val="2"/>
          <c:order val="2"/>
          <c:tx>
            <c:strRef>
              <c:f>'Figure 16'!$S$8</c:f>
              <c:strCache>
                <c:ptCount val="1"/>
                <c:pt idx="0">
                  <c:v>3 - 5 months</c:v>
                </c:pt>
              </c:strCache>
            </c:strRef>
          </c:tx>
          <c:invertIfNegative val="0"/>
          <c:cat>
            <c:strRef>
              <c:f>'Figure 16'!$P$27:$P$29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16'!$S$27:$S$29</c:f>
              <c:numCache>
                <c:formatCode>#0.0</c:formatCode>
                <c:ptCount val="3"/>
                <c:pt idx="0">
                  <c:v>34</c:v>
                </c:pt>
                <c:pt idx="1">
                  <c:v>42.3</c:v>
                </c:pt>
                <c:pt idx="2">
                  <c:v>15.9</c:v>
                </c:pt>
              </c:numCache>
            </c:numRef>
          </c:val>
        </c:ser>
        <c:ser>
          <c:idx val="3"/>
          <c:order val="3"/>
          <c:tx>
            <c:strRef>
              <c:f>'Figure 16'!$T$8</c:f>
              <c:strCache>
                <c:ptCount val="1"/>
                <c:pt idx="0">
                  <c:v>6 - 11 months</c:v>
                </c:pt>
              </c:strCache>
            </c:strRef>
          </c:tx>
          <c:invertIfNegative val="0"/>
          <c:cat>
            <c:strRef>
              <c:f>'Figure 16'!$P$27:$P$29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16'!$T$27:$T$29</c:f>
              <c:numCache>
                <c:formatCode>#0.0</c:formatCode>
                <c:ptCount val="3"/>
                <c:pt idx="0">
                  <c:v>21.6</c:v>
                </c:pt>
                <c:pt idx="1">
                  <c:v>39.799999999999997</c:v>
                </c:pt>
                <c:pt idx="2">
                  <c:v>18</c:v>
                </c:pt>
              </c:numCache>
            </c:numRef>
          </c:val>
        </c:ser>
        <c:ser>
          <c:idx val="4"/>
          <c:order val="4"/>
          <c:tx>
            <c:strRef>
              <c:f>'Figure 16'!$U$8</c:f>
              <c:strCache>
                <c:ptCount val="1"/>
                <c:pt idx="0">
                  <c:v>12 - 17 months</c:v>
                </c:pt>
              </c:strCache>
            </c:strRef>
          </c:tx>
          <c:invertIfNegative val="0"/>
          <c:cat>
            <c:strRef>
              <c:f>'Figure 16'!$P$27:$P$29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16'!$U$27:$U$29</c:f>
              <c:numCache>
                <c:formatCode>#0.0</c:formatCode>
                <c:ptCount val="3"/>
                <c:pt idx="0">
                  <c:v>4.0999999999999996</c:v>
                </c:pt>
                <c:pt idx="1">
                  <c:v>12.5</c:v>
                </c:pt>
                <c:pt idx="2">
                  <c:v>6.8</c:v>
                </c:pt>
              </c:numCache>
            </c:numRef>
          </c:val>
        </c:ser>
        <c:ser>
          <c:idx val="5"/>
          <c:order val="5"/>
          <c:tx>
            <c:strRef>
              <c:f>'Figure 16'!$V$8</c:f>
              <c:strCache>
                <c:ptCount val="1"/>
                <c:pt idx="0">
                  <c:v>18 - 23 months</c:v>
                </c:pt>
              </c:strCache>
            </c:strRef>
          </c:tx>
          <c:invertIfNegative val="0"/>
          <c:cat>
            <c:strRef>
              <c:f>'Figure 16'!$P$27:$P$29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16'!$V$27:$V$29</c:f>
              <c:numCache>
                <c:formatCode>#0.0</c:formatCode>
                <c:ptCount val="3"/>
                <c:pt idx="0" formatCode="0.00">
                  <c:v>0</c:v>
                </c:pt>
                <c:pt idx="1">
                  <c:v>5.4</c:v>
                </c:pt>
                <c:pt idx="2">
                  <c:v>4.5</c:v>
                </c:pt>
              </c:numCache>
            </c:numRef>
          </c:val>
        </c:ser>
        <c:ser>
          <c:idx val="6"/>
          <c:order val="6"/>
          <c:tx>
            <c:strRef>
              <c:f>'Figure 16'!$W$8</c:f>
              <c:strCache>
                <c:ptCount val="1"/>
                <c:pt idx="0">
                  <c:v>24 - 47 months</c:v>
                </c:pt>
              </c:strCache>
            </c:strRef>
          </c:tx>
          <c:invertIfNegative val="0"/>
          <c:cat>
            <c:strRef>
              <c:f>'Figure 16'!$P$27:$P$29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16'!$W$27:$W$29</c:f>
              <c:numCache>
                <c:formatCode>#0.0</c:formatCode>
                <c:ptCount val="3"/>
                <c:pt idx="0" formatCode="0.00">
                  <c:v>0</c:v>
                </c:pt>
                <c:pt idx="1">
                  <c:v>6.6</c:v>
                </c:pt>
                <c:pt idx="2">
                  <c:v>5.0999999999999996</c:v>
                </c:pt>
              </c:numCache>
            </c:numRef>
          </c:val>
        </c:ser>
        <c:ser>
          <c:idx val="7"/>
          <c:order val="7"/>
          <c:tx>
            <c:strRef>
              <c:f>'Figure 16'!$X$8</c:f>
              <c:strCache>
                <c:ptCount val="1"/>
                <c:pt idx="0">
                  <c:v>48 and more months</c:v>
                </c:pt>
              </c:strCache>
            </c:strRef>
          </c:tx>
          <c:invertIfNegative val="0"/>
          <c:cat>
            <c:strRef>
              <c:f>'Figure 16'!$P$27:$P$29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16'!$X$27:$X$29</c:f>
              <c:numCache>
                <c:formatCode>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2700672"/>
        <c:axId val="242702208"/>
      </c:barChart>
      <c:catAx>
        <c:axId val="242700672"/>
        <c:scaling>
          <c:orientation val="maxMin"/>
        </c:scaling>
        <c:delete val="0"/>
        <c:axPos val="l"/>
        <c:majorTickMark val="none"/>
        <c:minorTickMark val="none"/>
        <c:tickLblPos val="nextTo"/>
        <c:crossAx val="242702208"/>
        <c:crosses val="autoZero"/>
        <c:auto val="1"/>
        <c:lblAlgn val="ctr"/>
        <c:lblOffset val="100"/>
        <c:noMultiLvlLbl val="0"/>
      </c:catAx>
      <c:valAx>
        <c:axId val="242702208"/>
        <c:scaling>
          <c:orientation val="minMax"/>
        </c:scaling>
        <c:delete val="0"/>
        <c:axPos val="t"/>
        <c:majorGridlines/>
        <c:numFmt formatCode="0%" sourceLinked="1"/>
        <c:majorTickMark val="none"/>
        <c:minorTickMark val="none"/>
        <c:tickLblPos val="nextTo"/>
        <c:crossAx val="24270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100"/>
              <a:t>United Kingdom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'Figure 16'!$Q$8</c:f>
              <c:strCache>
                <c:ptCount val="1"/>
                <c:pt idx="0">
                  <c:v>less than 1 month</c:v>
                </c:pt>
              </c:strCache>
            </c:strRef>
          </c:tx>
          <c:invertIfNegative val="0"/>
          <c:cat>
            <c:strRef>
              <c:f>'Figure 16'!$P$30:$P$32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16'!$Q$30:$Q$32</c:f>
              <c:numCache>
                <c:formatCode>#0.0</c:formatCode>
                <c:ptCount val="3"/>
                <c:pt idx="0">
                  <c:v>127.5</c:v>
                </c:pt>
                <c:pt idx="1">
                  <c:v>117.9</c:v>
                </c:pt>
                <c:pt idx="2">
                  <c:v>26.2</c:v>
                </c:pt>
              </c:numCache>
            </c:numRef>
          </c:val>
        </c:ser>
        <c:ser>
          <c:idx val="1"/>
          <c:order val="1"/>
          <c:tx>
            <c:strRef>
              <c:f>'Figure 16'!$R$8</c:f>
              <c:strCache>
                <c:ptCount val="1"/>
                <c:pt idx="0">
                  <c:v>1 - 2 months</c:v>
                </c:pt>
              </c:strCache>
            </c:strRef>
          </c:tx>
          <c:invertIfNegative val="0"/>
          <c:cat>
            <c:strRef>
              <c:f>'Figure 16'!$P$30:$P$32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16'!$R$30:$R$32</c:f>
              <c:numCache>
                <c:formatCode>#0.0</c:formatCode>
                <c:ptCount val="3"/>
                <c:pt idx="0">
                  <c:v>223.2</c:v>
                </c:pt>
                <c:pt idx="1">
                  <c:v>236.1</c:v>
                </c:pt>
                <c:pt idx="2">
                  <c:v>66.900000000000006</c:v>
                </c:pt>
              </c:numCache>
            </c:numRef>
          </c:val>
        </c:ser>
        <c:ser>
          <c:idx val="2"/>
          <c:order val="2"/>
          <c:tx>
            <c:strRef>
              <c:f>'Figure 16'!$S$8</c:f>
              <c:strCache>
                <c:ptCount val="1"/>
                <c:pt idx="0">
                  <c:v>3 - 5 months</c:v>
                </c:pt>
              </c:strCache>
            </c:strRef>
          </c:tx>
          <c:invertIfNegative val="0"/>
          <c:cat>
            <c:strRef>
              <c:f>'Figure 16'!$P$30:$P$32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16'!$S$30:$S$32</c:f>
              <c:numCache>
                <c:formatCode>#0.0</c:formatCode>
                <c:ptCount val="3"/>
                <c:pt idx="0">
                  <c:v>186.3</c:v>
                </c:pt>
                <c:pt idx="1">
                  <c:v>222.1</c:v>
                </c:pt>
                <c:pt idx="2">
                  <c:v>67.8</c:v>
                </c:pt>
              </c:numCache>
            </c:numRef>
          </c:val>
        </c:ser>
        <c:ser>
          <c:idx val="3"/>
          <c:order val="3"/>
          <c:tx>
            <c:strRef>
              <c:f>'Figure 16'!$T$8</c:f>
              <c:strCache>
                <c:ptCount val="1"/>
                <c:pt idx="0">
                  <c:v>6 - 11 months</c:v>
                </c:pt>
              </c:strCache>
            </c:strRef>
          </c:tx>
          <c:invertIfNegative val="0"/>
          <c:cat>
            <c:strRef>
              <c:f>'Figure 16'!$P$30:$P$32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16'!$T$30:$T$32</c:f>
              <c:numCache>
                <c:formatCode>#0.0</c:formatCode>
                <c:ptCount val="3"/>
                <c:pt idx="0">
                  <c:v>176.2</c:v>
                </c:pt>
                <c:pt idx="1">
                  <c:v>224.1</c:v>
                </c:pt>
                <c:pt idx="2">
                  <c:v>73.2</c:v>
                </c:pt>
              </c:numCache>
            </c:numRef>
          </c:val>
        </c:ser>
        <c:ser>
          <c:idx val="4"/>
          <c:order val="4"/>
          <c:tx>
            <c:strRef>
              <c:f>'Figure 16'!$U$8</c:f>
              <c:strCache>
                <c:ptCount val="1"/>
                <c:pt idx="0">
                  <c:v>12 - 17 months</c:v>
                </c:pt>
              </c:strCache>
            </c:strRef>
          </c:tx>
          <c:invertIfNegative val="0"/>
          <c:cat>
            <c:strRef>
              <c:f>'Figure 16'!$P$30:$P$32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16'!$U$30:$U$32</c:f>
              <c:numCache>
                <c:formatCode>#0.0</c:formatCode>
                <c:ptCount val="3"/>
                <c:pt idx="0">
                  <c:v>89.3</c:v>
                </c:pt>
                <c:pt idx="1">
                  <c:v>118.3</c:v>
                </c:pt>
                <c:pt idx="2">
                  <c:v>34.799999999999997</c:v>
                </c:pt>
              </c:numCache>
            </c:numRef>
          </c:val>
        </c:ser>
        <c:ser>
          <c:idx val="5"/>
          <c:order val="5"/>
          <c:tx>
            <c:strRef>
              <c:f>'Figure 16'!$V$8</c:f>
              <c:strCache>
                <c:ptCount val="1"/>
                <c:pt idx="0">
                  <c:v>18 - 23 months</c:v>
                </c:pt>
              </c:strCache>
            </c:strRef>
          </c:tx>
          <c:invertIfNegative val="0"/>
          <c:cat>
            <c:strRef>
              <c:f>'Figure 16'!$P$30:$P$32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16'!$V$30:$V$32</c:f>
              <c:numCache>
                <c:formatCode>#0.0</c:formatCode>
                <c:ptCount val="3"/>
                <c:pt idx="0">
                  <c:v>27.8</c:v>
                </c:pt>
                <c:pt idx="1">
                  <c:v>49.9</c:v>
                </c:pt>
                <c:pt idx="2">
                  <c:v>17.8</c:v>
                </c:pt>
              </c:numCache>
            </c:numRef>
          </c:val>
        </c:ser>
        <c:ser>
          <c:idx val="6"/>
          <c:order val="6"/>
          <c:tx>
            <c:strRef>
              <c:f>'Figure 16'!$W$8</c:f>
              <c:strCache>
                <c:ptCount val="1"/>
                <c:pt idx="0">
                  <c:v>24 - 47 months</c:v>
                </c:pt>
              </c:strCache>
            </c:strRef>
          </c:tx>
          <c:invertIfNegative val="0"/>
          <c:cat>
            <c:strRef>
              <c:f>'Figure 16'!$P$30:$P$32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16'!$W$30:$W$32</c:f>
              <c:numCache>
                <c:formatCode>#0.0</c:formatCode>
                <c:ptCount val="3"/>
                <c:pt idx="0">
                  <c:v>42.1</c:v>
                </c:pt>
                <c:pt idx="1">
                  <c:v>74.5</c:v>
                </c:pt>
                <c:pt idx="2">
                  <c:v>30.5</c:v>
                </c:pt>
              </c:numCache>
            </c:numRef>
          </c:val>
        </c:ser>
        <c:ser>
          <c:idx val="7"/>
          <c:order val="7"/>
          <c:tx>
            <c:strRef>
              <c:f>'Figure 16'!$X$8</c:f>
              <c:strCache>
                <c:ptCount val="1"/>
                <c:pt idx="0">
                  <c:v>48 and more months</c:v>
                </c:pt>
              </c:strCache>
            </c:strRef>
          </c:tx>
          <c:invertIfNegative val="0"/>
          <c:cat>
            <c:strRef>
              <c:f>'Figure 16'!$P$30:$P$32</c:f>
              <c:strCache>
                <c:ptCount val="3"/>
                <c:pt idx="0">
                  <c:v> 15 - 24 years</c:v>
                </c:pt>
                <c:pt idx="1">
                  <c:v> 25 - 49 years</c:v>
                </c:pt>
                <c:pt idx="2">
                  <c:v> 50 - 64 years</c:v>
                </c:pt>
              </c:strCache>
            </c:strRef>
          </c:cat>
          <c:val>
            <c:numRef>
              <c:f>'Figure 16'!$X$30:$X$32</c:f>
              <c:numCache>
                <c:formatCode>#0.0</c:formatCode>
                <c:ptCount val="3"/>
                <c:pt idx="0">
                  <c:v>10.5</c:v>
                </c:pt>
                <c:pt idx="1">
                  <c:v>51.1</c:v>
                </c:pt>
                <c:pt idx="2">
                  <c:v>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2753536"/>
        <c:axId val="242755072"/>
      </c:barChart>
      <c:catAx>
        <c:axId val="242753536"/>
        <c:scaling>
          <c:orientation val="maxMin"/>
        </c:scaling>
        <c:delete val="0"/>
        <c:axPos val="l"/>
        <c:majorTickMark val="none"/>
        <c:minorTickMark val="none"/>
        <c:tickLblPos val="nextTo"/>
        <c:crossAx val="242755072"/>
        <c:crosses val="autoZero"/>
        <c:auto val="1"/>
        <c:lblAlgn val="ctr"/>
        <c:lblOffset val="100"/>
        <c:noMultiLvlLbl val="0"/>
      </c:catAx>
      <c:valAx>
        <c:axId val="242755072"/>
        <c:scaling>
          <c:orientation val="minMax"/>
        </c:scaling>
        <c:delete val="0"/>
        <c:axPos val="t"/>
        <c:majorGridlines/>
        <c:numFmt formatCode="0%" sourceLinked="1"/>
        <c:majorTickMark val="none"/>
        <c:minorTickMark val="none"/>
        <c:tickLblPos val="nextTo"/>
        <c:crossAx val="24275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4'!$A$10:$B$10</c:f>
              <c:strCache>
                <c:ptCount val="1"/>
                <c:pt idx="0">
                  <c:v>France Male</c:v>
                </c:pt>
              </c:strCache>
            </c:strRef>
          </c:tx>
          <c:marker>
            <c:symbol val="diamond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4'!$C$10:$K$10</c:f>
              <c:numCache>
                <c:formatCode>0.0</c:formatCode>
                <c:ptCount val="9"/>
                <c:pt idx="0">
                  <c:v>68.327381395709295</c:v>
                </c:pt>
                <c:pt idx="1">
                  <c:v>65.849453556887269</c:v>
                </c:pt>
                <c:pt idx="2">
                  <c:v>64.186341273588368</c:v>
                </c:pt>
                <c:pt idx="3">
                  <c:v>61.837831746162799</c:v>
                </c:pt>
                <c:pt idx="4">
                  <c:v>60.024317187638303</c:v>
                </c:pt>
                <c:pt idx="5">
                  <c:v>59.278917840901499</c:v>
                </c:pt>
                <c:pt idx="6">
                  <c:v>58.792181695804878</c:v>
                </c:pt>
                <c:pt idx="7">
                  <c:v>58.607567969568827</c:v>
                </c:pt>
                <c:pt idx="8">
                  <c:v>58.676542325534108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4'!$A$11:$B$11</c:f>
              <c:strCache>
                <c:ptCount val="1"/>
                <c:pt idx="0">
                  <c:v>France Female</c:v>
                </c:pt>
              </c:strCache>
            </c:strRef>
          </c:tx>
          <c:marker>
            <c:symbol val="square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4'!$C$11:$K$11</c:f>
              <c:numCache>
                <c:formatCode>0.0</c:formatCode>
                <c:ptCount val="9"/>
                <c:pt idx="0">
                  <c:v>69.041800303915267</c:v>
                </c:pt>
                <c:pt idx="1">
                  <c:v>65.998079862286247</c:v>
                </c:pt>
                <c:pt idx="2">
                  <c:v>64.853125346629341</c:v>
                </c:pt>
                <c:pt idx="3">
                  <c:v>62.162396568519533</c:v>
                </c:pt>
                <c:pt idx="4">
                  <c:v>60.03773446783233</c:v>
                </c:pt>
                <c:pt idx="5">
                  <c:v>59.99674726015926</c:v>
                </c:pt>
                <c:pt idx="6">
                  <c:v>58.86768273442965</c:v>
                </c:pt>
                <c:pt idx="7">
                  <c:v>59.359264581032178</c:v>
                </c:pt>
                <c:pt idx="8">
                  <c:v>59.468789533065348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88000"/>
        <c:axId val="12289536"/>
      </c:lineChart>
      <c:catAx>
        <c:axId val="1228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289536"/>
        <c:crosses val="autoZero"/>
        <c:auto val="1"/>
        <c:lblAlgn val="ctr"/>
        <c:lblOffset val="100"/>
        <c:noMultiLvlLbl val="0"/>
      </c:catAx>
      <c:valAx>
        <c:axId val="12289536"/>
        <c:scaling>
          <c:orientation val="minMax"/>
          <c:max val="74"/>
          <c:min val="56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2288000"/>
        <c:crosses val="autoZero"/>
        <c:crossBetween val="between"/>
        <c:majorUnit val="2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4'!$A$12:$B$12</c:f>
              <c:strCache>
                <c:ptCount val="1"/>
                <c:pt idx="0">
                  <c:v>Germany Male</c:v>
                </c:pt>
              </c:strCache>
            </c:strRef>
          </c:tx>
          <c:marker>
            <c:symbol val="diamond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4'!$C$12:$K$12</c:f>
              <c:numCache>
                <c:formatCode>General</c:formatCode>
                <c:ptCount val="9"/>
                <c:pt idx="6" formatCode="0.0">
                  <c:v>60.968645261549767</c:v>
                </c:pt>
                <c:pt idx="7" formatCode="0.0">
                  <c:v>61.551079448584858</c:v>
                </c:pt>
                <c:pt idx="8" formatCode="0.0">
                  <c:v>62.105572456436157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4'!$A$13:$B$13</c:f>
              <c:strCache>
                <c:ptCount val="1"/>
                <c:pt idx="0">
                  <c:v>Germany Female</c:v>
                </c:pt>
              </c:strCache>
            </c:strRef>
          </c:tx>
          <c:marker>
            <c:symbol val="square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4'!$C$13:$K$13</c:f>
              <c:numCache>
                <c:formatCode>General</c:formatCode>
                <c:ptCount val="9"/>
                <c:pt idx="6" formatCode="0.0">
                  <c:v>60.285701420128269</c:v>
                </c:pt>
                <c:pt idx="7" formatCode="0.0">
                  <c:v>60.706699476282218</c:v>
                </c:pt>
                <c:pt idx="8" formatCode="0.0">
                  <c:v>60.98745451739363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802880"/>
        <c:axId val="245804416"/>
      </c:lineChart>
      <c:catAx>
        <c:axId val="24580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45804416"/>
        <c:crosses val="autoZero"/>
        <c:auto val="1"/>
        <c:lblAlgn val="ctr"/>
        <c:lblOffset val="100"/>
        <c:noMultiLvlLbl val="0"/>
      </c:catAx>
      <c:valAx>
        <c:axId val="245804416"/>
        <c:scaling>
          <c:orientation val="minMax"/>
          <c:max val="74"/>
          <c:min val="56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45802880"/>
        <c:crosses val="autoZero"/>
        <c:crossBetween val="between"/>
        <c:majorUnit val="2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4'!$A$14:$B$14</c:f>
              <c:strCache>
                <c:ptCount val="1"/>
                <c:pt idx="0">
                  <c:v>Italy Male</c:v>
                </c:pt>
              </c:strCache>
            </c:strRef>
          </c:tx>
          <c:marker>
            <c:symbol val="diamond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4'!$C$14:$K$14</c:f>
              <c:numCache>
                <c:formatCode>0.0</c:formatCode>
                <c:ptCount val="9"/>
                <c:pt idx="0">
                  <c:v>65.898410729422352</c:v>
                </c:pt>
                <c:pt idx="1">
                  <c:v>63.923676916900057</c:v>
                </c:pt>
                <c:pt idx="2">
                  <c:v>62.155806418571352</c:v>
                </c:pt>
                <c:pt idx="3">
                  <c:v>63.308678567553493</c:v>
                </c:pt>
                <c:pt idx="4">
                  <c:v>62.286659059080002</c:v>
                </c:pt>
                <c:pt idx="5">
                  <c:v>60.510783795590527</c:v>
                </c:pt>
                <c:pt idx="6">
                  <c:v>60.189432294493322</c:v>
                </c:pt>
                <c:pt idx="7">
                  <c:v>60.396988754104562</c:v>
                </c:pt>
                <c:pt idx="8">
                  <c:v>60.775522506325572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4'!$A$15:$B$15</c:f>
              <c:strCache>
                <c:ptCount val="1"/>
                <c:pt idx="0">
                  <c:v>Italy Female</c:v>
                </c:pt>
              </c:strCache>
            </c:strRef>
          </c:tx>
          <c:marker>
            <c:symbol val="square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4'!$C$15:$K$15</c:f>
              <c:numCache>
                <c:formatCode>0.0</c:formatCode>
                <c:ptCount val="9"/>
                <c:pt idx="0">
                  <c:v>62.079007635991722</c:v>
                </c:pt>
                <c:pt idx="1">
                  <c:v>61.452218740674972</c:v>
                </c:pt>
                <c:pt idx="2">
                  <c:v>61.819799038387167</c:v>
                </c:pt>
                <c:pt idx="3">
                  <c:v>61.783940696818021</c:v>
                </c:pt>
                <c:pt idx="4">
                  <c:v>59.320873529781267</c:v>
                </c:pt>
                <c:pt idx="5">
                  <c:v>57.591277263078027</c:v>
                </c:pt>
                <c:pt idx="6">
                  <c:v>58.825898302712353</c:v>
                </c:pt>
                <c:pt idx="7">
                  <c:v>60.931995041560882</c:v>
                </c:pt>
                <c:pt idx="8">
                  <c:v>60.76198817691543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32416"/>
        <c:axId val="12342400"/>
      </c:lineChart>
      <c:catAx>
        <c:axId val="1233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2400"/>
        <c:crosses val="autoZero"/>
        <c:auto val="1"/>
        <c:lblAlgn val="ctr"/>
        <c:lblOffset val="100"/>
        <c:noMultiLvlLbl val="0"/>
      </c:catAx>
      <c:valAx>
        <c:axId val="12342400"/>
        <c:scaling>
          <c:orientation val="minMax"/>
          <c:max val="74"/>
          <c:min val="56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2332416"/>
        <c:crosses val="autoZero"/>
        <c:crossBetween val="between"/>
        <c:majorUnit val="2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4'!$A$16:$B$16</c:f>
              <c:strCache>
                <c:ptCount val="1"/>
                <c:pt idx="0">
                  <c:v>Netherlands Male</c:v>
                </c:pt>
              </c:strCache>
            </c:strRef>
          </c:tx>
          <c:marker>
            <c:symbol val="diamond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4'!$C$16:$K$16</c:f>
              <c:numCache>
                <c:formatCode>0.0</c:formatCode>
                <c:ptCount val="9"/>
                <c:pt idx="0">
                  <c:v>66.553248234603259</c:v>
                </c:pt>
                <c:pt idx="1">
                  <c:v>64.07842288081271</c:v>
                </c:pt>
                <c:pt idx="2">
                  <c:v>62.977444352026183</c:v>
                </c:pt>
                <c:pt idx="3">
                  <c:v>60.900072291451103</c:v>
                </c:pt>
                <c:pt idx="4">
                  <c:v>59.749386667284092</c:v>
                </c:pt>
                <c:pt idx="5">
                  <c:v>61.077584017239992</c:v>
                </c:pt>
                <c:pt idx="6">
                  <c:v>60.59353236834621</c:v>
                </c:pt>
                <c:pt idx="7">
                  <c:v>60.272827922731459</c:v>
                </c:pt>
                <c:pt idx="8">
                  <c:v>61.562102712836023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4'!$A$17:$B$17</c:f>
              <c:strCache>
                <c:ptCount val="1"/>
                <c:pt idx="0">
                  <c:v>Netherlands Female</c:v>
                </c:pt>
              </c:strCache>
            </c:strRef>
          </c:tx>
          <c:marker>
            <c:symbol val="square"/>
            <c:size val="4"/>
          </c:marker>
          <c:cat>
            <c:strRef>
              <c:f>'Figure 4'!$C$7:$K$7</c:f>
              <c:strCache>
                <c:ptCount val="9"/>
                <c:pt idx="0">
                  <c:v>1965-70</c:v>
                </c:pt>
                <c:pt idx="1">
                  <c:v>1970-75</c:v>
                </c:pt>
                <c:pt idx="2">
                  <c:v>1975-80</c:v>
                </c:pt>
                <c:pt idx="3">
                  <c:v>1980-85</c:v>
                </c:pt>
                <c:pt idx="4">
                  <c:v>1985-90</c:v>
                </c:pt>
                <c:pt idx="5">
                  <c:v>1990-95</c:v>
                </c:pt>
                <c:pt idx="6">
                  <c:v>1995-00</c:v>
                </c:pt>
                <c:pt idx="7">
                  <c:v>2000-05</c:v>
                </c:pt>
                <c:pt idx="8">
                  <c:v>2002-07</c:v>
                </c:pt>
              </c:strCache>
            </c:strRef>
          </c:cat>
          <c:val>
            <c:numRef>
              <c:f>'Figure 4'!$C$17:$K$17</c:f>
              <c:numCache>
                <c:formatCode>0.0</c:formatCode>
                <c:ptCount val="9"/>
                <c:pt idx="0">
                  <c:v>66.741392228088003</c:v>
                </c:pt>
                <c:pt idx="1">
                  <c:v>65.125075982791415</c:v>
                </c:pt>
                <c:pt idx="2">
                  <c:v>64.059186190054476</c:v>
                </c:pt>
                <c:pt idx="3">
                  <c:v>61.569633628528763</c:v>
                </c:pt>
                <c:pt idx="4">
                  <c:v>58.811170397261989</c:v>
                </c:pt>
                <c:pt idx="5">
                  <c:v>60.055291058864277</c:v>
                </c:pt>
                <c:pt idx="6">
                  <c:v>58.700916155796378</c:v>
                </c:pt>
                <c:pt idx="7">
                  <c:v>60.540623962311187</c:v>
                </c:pt>
                <c:pt idx="8">
                  <c:v>61.335508020059208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63264"/>
        <c:axId val="12364800"/>
      </c:lineChart>
      <c:catAx>
        <c:axId val="1236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64800"/>
        <c:crosses val="autoZero"/>
        <c:auto val="1"/>
        <c:lblAlgn val="ctr"/>
        <c:lblOffset val="100"/>
        <c:noMultiLvlLbl val="0"/>
      </c:catAx>
      <c:valAx>
        <c:axId val="12364800"/>
        <c:scaling>
          <c:orientation val="minMax"/>
          <c:max val="74"/>
          <c:min val="56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2363264"/>
        <c:crosses val="autoZero"/>
        <c:crossBetween val="between"/>
        <c:majorUnit val="2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4748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Anxo</dc:creator>
  <cp:keywords/>
  <dc:description/>
  <cp:lastModifiedBy>mb</cp:lastModifiedBy>
  <cp:revision>2</cp:revision>
  <dcterms:created xsi:type="dcterms:W3CDTF">2011-11-29T12:24:00Z</dcterms:created>
  <dcterms:modified xsi:type="dcterms:W3CDTF">2011-11-29T12:24:00Z</dcterms:modified>
</cp:coreProperties>
</file>